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29926" w14:textId="40FA1BBB" w:rsidR="008C706B" w:rsidRPr="00473F20" w:rsidRDefault="00D63FD5">
      <w:pPr>
        <w:rPr>
          <w:rStyle w:val="Subtielebenadrukking"/>
          <w:color w:val="FFFFFF" w:themeColor="background1"/>
          <w14:textFill>
            <w14:noFill/>
          </w14:textFill>
        </w:rPr>
      </w:pPr>
      <w:bookmarkStart w:id="0" w:name="_Hlk22213938"/>
      <w:bookmarkEnd w:id="0"/>
      <w:r w:rsidRPr="00473F20">
        <w:rPr>
          <w:rStyle w:val="Subtielebenadrukking"/>
          <w:color w:val="FFFFFF" w:themeColor="background1"/>
          <w14:textFill>
            <w14:noFill/>
          </w14:textFill>
        </w:rPr>
        <w:t xml:space="preserve">  </w:t>
      </w:r>
    </w:p>
    <w:p w14:paraId="4C3A20A5" w14:textId="43394E12" w:rsidR="008C706B" w:rsidRPr="00473F20" w:rsidRDefault="008C706B">
      <w:pPr>
        <w:rPr>
          <w:rStyle w:val="Subtielebenadrukking"/>
        </w:rPr>
      </w:pPr>
    </w:p>
    <w:p w14:paraId="60CFC6E5" w14:textId="2963E047" w:rsidR="008C706B" w:rsidRPr="00473F20" w:rsidRDefault="008C706B">
      <w:pPr>
        <w:rPr>
          <w:rStyle w:val="Subtielebenadrukking"/>
        </w:rPr>
      </w:pPr>
    </w:p>
    <w:p w14:paraId="3BA71F8C" w14:textId="01D772FF" w:rsidR="005E4647" w:rsidRPr="00473F20" w:rsidRDefault="005E4647" w:rsidP="005E4647">
      <w:pPr>
        <w:pStyle w:val="Kop1"/>
        <w:rPr>
          <w:rFonts w:ascii="Montserrat" w:hAnsi="Montserrat"/>
        </w:rPr>
      </w:pPr>
    </w:p>
    <w:p w14:paraId="1E0E3847" w14:textId="7C73FD49" w:rsidR="008C706B" w:rsidRPr="00473F20" w:rsidRDefault="008C706B">
      <w:pPr>
        <w:rPr>
          <w:rStyle w:val="Subtielebenadrukking"/>
        </w:rPr>
      </w:pPr>
    </w:p>
    <w:p w14:paraId="2291C3A7" w14:textId="7034A1E0" w:rsidR="008C706B" w:rsidRPr="00473F20" w:rsidRDefault="008C706B">
      <w:pPr>
        <w:rPr>
          <w:rStyle w:val="Subtielebenadrukking"/>
          <w:color w:val="FFFFFF" w:themeColor="background1"/>
          <w14:textFill>
            <w14:noFill/>
          </w14:textFill>
        </w:rPr>
      </w:pPr>
    </w:p>
    <w:tbl>
      <w:tblPr>
        <w:tblStyle w:val="Tabelraster"/>
        <w:tblpPr w:leftFromText="141" w:rightFromText="141" w:vertAnchor="text" w:horzAnchor="margin" w:tblpY="160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83"/>
        <w:gridCol w:w="4394"/>
      </w:tblGrid>
      <w:tr w:rsidR="00803D31" w:rsidRPr="00473F20" w14:paraId="3A9DE727" w14:textId="77777777" w:rsidTr="00F50E2A">
        <w:tc>
          <w:tcPr>
            <w:tcW w:w="2802" w:type="dxa"/>
          </w:tcPr>
          <w:p w14:paraId="528BC304" w14:textId="77777777" w:rsidR="003B2C6E" w:rsidRPr="00473F20" w:rsidRDefault="003B2C6E" w:rsidP="001D4B97">
            <w:pPr>
              <w:spacing w:line="276" w:lineRule="auto"/>
              <w:rPr>
                <w:rStyle w:val="Subtielebenadrukking"/>
                <w:rFonts w:cs="Open Sans"/>
                <w:i w:val="0"/>
                <w:color w:val="auto"/>
                <w:sz w:val="24"/>
                <w:szCs w:val="24"/>
              </w:rPr>
            </w:pPr>
            <w:r w:rsidRPr="00473F20">
              <w:rPr>
                <w:rStyle w:val="Subtielebenadrukking"/>
                <w:rFonts w:cs="Open Sans"/>
                <w:i w:val="0"/>
                <w:color w:val="auto"/>
                <w:sz w:val="24"/>
                <w:szCs w:val="24"/>
              </w:rPr>
              <w:t>Object</w:t>
            </w:r>
          </w:p>
        </w:tc>
        <w:tc>
          <w:tcPr>
            <w:tcW w:w="283" w:type="dxa"/>
          </w:tcPr>
          <w:p w14:paraId="56C54CC4" w14:textId="08F581AA" w:rsidR="003B2C6E" w:rsidRPr="00473F20" w:rsidRDefault="003B2C6E" w:rsidP="007E6C74">
            <w:pPr>
              <w:rPr>
                <w:rStyle w:val="Subtielebenadrukking"/>
                <w:i w:val="0"/>
                <w:color w:val="auto"/>
                <w:sz w:val="22"/>
              </w:rPr>
            </w:pPr>
          </w:p>
        </w:tc>
        <w:tc>
          <w:tcPr>
            <w:tcW w:w="4394" w:type="dxa"/>
          </w:tcPr>
          <w:p w14:paraId="6A1ECCA6" w14:textId="54ADD0DC" w:rsidR="003B2C6E" w:rsidRPr="00473F20" w:rsidRDefault="00A2509E" w:rsidP="007E6C74">
            <w:pPr>
              <w:jc w:val="left"/>
              <w:rPr>
                <w:rStyle w:val="Subtielebenadrukking"/>
                <w:i w:val="0"/>
                <w:color w:val="auto"/>
                <w:sz w:val="22"/>
                <w:lang w:val="en-GB"/>
              </w:rPr>
            </w:pPr>
            <w:r w:rsidRPr="00473F20">
              <w:rPr>
                <w:rStyle w:val="Subtielebenadrukking"/>
                <w:i w:val="0"/>
                <w:color w:val="auto"/>
                <w:sz w:val="22"/>
                <w:lang w:val="en-GB"/>
              </w:rPr>
              <w:fldChar w:fldCharType="begin"/>
            </w:r>
            <w:r w:rsidRPr="00473F20">
              <w:rPr>
                <w:rStyle w:val="Subtielebenadrukking"/>
                <w:i w:val="0"/>
                <w:color w:val="auto"/>
                <w:sz w:val="22"/>
                <w:lang w:val="en-GB"/>
              </w:rPr>
              <w:instrText xml:space="preserve"> MERGEFIELD "Type_Object" </w:instrText>
            </w:r>
            <w:r w:rsidRPr="00473F20">
              <w:rPr>
                <w:rStyle w:val="Subtielebenadrukking"/>
                <w:i w:val="0"/>
                <w:color w:val="auto"/>
                <w:sz w:val="22"/>
                <w:lang w:val="en-GB"/>
              </w:rPr>
              <w:fldChar w:fldCharType="separate"/>
            </w:r>
            <w:r w:rsidR="00A365A7" w:rsidRPr="00A726A0">
              <w:rPr>
                <w:noProof/>
                <w:color w:val="auto"/>
                <w:sz w:val="22"/>
                <w:lang w:val="en-GB"/>
              </w:rPr>
              <w:t>BOG</w:t>
            </w:r>
            <w:r w:rsidRPr="00473F20">
              <w:rPr>
                <w:rStyle w:val="Subtielebenadrukking"/>
                <w:i w:val="0"/>
                <w:color w:val="auto"/>
                <w:sz w:val="22"/>
                <w:lang w:val="en-GB"/>
              </w:rPr>
              <w:fldChar w:fldCharType="end"/>
            </w:r>
          </w:p>
        </w:tc>
      </w:tr>
      <w:tr w:rsidR="00803D31" w:rsidRPr="00473F20" w14:paraId="2C17FEAB" w14:textId="77777777" w:rsidTr="00F50E2A">
        <w:tc>
          <w:tcPr>
            <w:tcW w:w="2802" w:type="dxa"/>
          </w:tcPr>
          <w:p w14:paraId="56B99DC1" w14:textId="77777777" w:rsidR="003B2C6E" w:rsidRPr="00473F20" w:rsidRDefault="003B2C6E" w:rsidP="001D4B97">
            <w:pPr>
              <w:spacing w:line="276" w:lineRule="auto"/>
              <w:rPr>
                <w:rStyle w:val="Subtielebenadrukking"/>
                <w:rFonts w:cs="Open Sans"/>
                <w:i w:val="0"/>
                <w:color w:val="auto"/>
                <w:sz w:val="24"/>
                <w:szCs w:val="24"/>
              </w:rPr>
            </w:pPr>
            <w:r w:rsidRPr="00473F20">
              <w:rPr>
                <w:rStyle w:val="Subtielebenadrukking"/>
                <w:rFonts w:cs="Open Sans"/>
                <w:i w:val="0"/>
                <w:color w:val="auto"/>
                <w:sz w:val="24"/>
                <w:szCs w:val="24"/>
              </w:rPr>
              <w:t>Adres</w:t>
            </w:r>
          </w:p>
        </w:tc>
        <w:tc>
          <w:tcPr>
            <w:tcW w:w="283" w:type="dxa"/>
          </w:tcPr>
          <w:p w14:paraId="29E5E61B" w14:textId="4D7BFAF3" w:rsidR="003B2C6E" w:rsidRPr="00473F20" w:rsidRDefault="003B2C6E" w:rsidP="007E6C74">
            <w:pPr>
              <w:rPr>
                <w:rStyle w:val="Subtielebenadrukking"/>
                <w:i w:val="0"/>
                <w:color w:val="auto"/>
                <w:sz w:val="22"/>
              </w:rPr>
            </w:pPr>
          </w:p>
        </w:tc>
        <w:tc>
          <w:tcPr>
            <w:tcW w:w="4394" w:type="dxa"/>
          </w:tcPr>
          <w:p w14:paraId="73B97059" w14:textId="0C86CFEF" w:rsidR="003B2C6E" w:rsidRPr="00473F20" w:rsidRDefault="00A2509E" w:rsidP="007E6C74">
            <w:pPr>
              <w:jc w:val="left"/>
              <w:rPr>
                <w:rStyle w:val="Subtielebenadrukking"/>
                <w:i w:val="0"/>
                <w:color w:val="auto"/>
                <w:sz w:val="22"/>
              </w:rPr>
            </w:pPr>
            <w:r w:rsidRPr="00473F20">
              <w:rPr>
                <w:rStyle w:val="Subtielebenadrukking"/>
                <w:i w:val="0"/>
                <w:color w:val="auto"/>
                <w:sz w:val="22"/>
              </w:rPr>
              <w:fldChar w:fldCharType="begin"/>
            </w:r>
            <w:r w:rsidRPr="00473F20">
              <w:rPr>
                <w:rStyle w:val="Subtielebenadrukking"/>
                <w:i w:val="0"/>
                <w:color w:val="auto"/>
                <w:sz w:val="22"/>
              </w:rPr>
              <w:instrText xml:space="preserve"> MERGEFIELD "Straatnaam" </w:instrText>
            </w:r>
            <w:r w:rsidRPr="00473F20">
              <w:rPr>
                <w:rStyle w:val="Subtielebenadrukking"/>
                <w:i w:val="0"/>
                <w:color w:val="auto"/>
                <w:sz w:val="22"/>
              </w:rPr>
              <w:fldChar w:fldCharType="separate"/>
            </w:r>
            <w:r w:rsidR="00A365A7" w:rsidRPr="00A726A0">
              <w:rPr>
                <w:noProof/>
                <w:color w:val="auto"/>
                <w:sz w:val="22"/>
              </w:rPr>
              <w:t>Flight Forum 1</w:t>
            </w:r>
            <w:r w:rsidRPr="00473F20">
              <w:rPr>
                <w:rStyle w:val="Subtielebenadrukking"/>
                <w:i w:val="0"/>
                <w:color w:val="auto"/>
                <w:sz w:val="22"/>
              </w:rPr>
              <w:fldChar w:fldCharType="end"/>
            </w:r>
          </w:p>
        </w:tc>
      </w:tr>
      <w:tr w:rsidR="00803D31" w:rsidRPr="00473F20" w14:paraId="06D30E36" w14:textId="77777777" w:rsidTr="00F50E2A">
        <w:tc>
          <w:tcPr>
            <w:tcW w:w="2802" w:type="dxa"/>
          </w:tcPr>
          <w:p w14:paraId="2F91B52C" w14:textId="77777777" w:rsidR="003B2C6E" w:rsidRPr="00473F20" w:rsidRDefault="003B2C6E" w:rsidP="001D4B97">
            <w:pPr>
              <w:spacing w:line="276" w:lineRule="auto"/>
              <w:rPr>
                <w:rStyle w:val="Subtielebenadrukking"/>
                <w:rFonts w:cs="Open Sans"/>
                <w:i w:val="0"/>
                <w:color w:val="auto"/>
                <w:sz w:val="24"/>
                <w:szCs w:val="24"/>
              </w:rPr>
            </w:pPr>
            <w:r w:rsidRPr="00473F20">
              <w:rPr>
                <w:rStyle w:val="Subtielebenadrukking"/>
                <w:rFonts w:cs="Open Sans"/>
                <w:i w:val="0"/>
                <w:color w:val="auto"/>
                <w:sz w:val="24"/>
                <w:szCs w:val="24"/>
              </w:rPr>
              <w:t>Postcode, plaats</w:t>
            </w:r>
          </w:p>
        </w:tc>
        <w:tc>
          <w:tcPr>
            <w:tcW w:w="283" w:type="dxa"/>
          </w:tcPr>
          <w:p w14:paraId="03E024AA" w14:textId="28570BDA" w:rsidR="003B2C6E" w:rsidRPr="00473F20" w:rsidRDefault="003B2C6E" w:rsidP="007E6C74">
            <w:pPr>
              <w:rPr>
                <w:rStyle w:val="Subtielebenadrukking"/>
                <w:i w:val="0"/>
                <w:color w:val="auto"/>
                <w:sz w:val="22"/>
              </w:rPr>
            </w:pPr>
          </w:p>
        </w:tc>
        <w:tc>
          <w:tcPr>
            <w:tcW w:w="4394" w:type="dxa"/>
          </w:tcPr>
          <w:p w14:paraId="48EB52C4" w14:textId="31214EF2" w:rsidR="003B2C6E" w:rsidRPr="00473F20" w:rsidRDefault="00A2509E" w:rsidP="007E6C74">
            <w:pPr>
              <w:jc w:val="left"/>
              <w:rPr>
                <w:rStyle w:val="Subtielebenadrukking"/>
                <w:i w:val="0"/>
                <w:color w:val="auto"/>
                <w:sz w:val="22"/>
              </w:rPr>
            </w:pPr>
            <w:r w:rsidRPr="00473F20">
              <w:rPr>
                <w:rStyle w:val="Subtielebenadrukking"/>
                <w:i w:val="0"/>
                <w:color w:val="auto"/>
                <w:sz w:val="22"/>
              </w:rPr>
              <w:fldChar w:fldCharType="begin"/>
            </w:r>
            <w:r w:rsidRPr="00473F20">
              <w:rPr>
                <w:rStyle w:val="Subtielebenadrukking"/>
                <w:i w:val="0"/>
                <w:color w:val="auto"/>
                <w:sz w:val="22"/>
              </w:rPr>
              <w:instrText xml:space="preserve"> MERGEFIELD "Postcode_plaats" </w:instrText>
            </w:r>
            <w:r w:rsidRPr="00473F20">
              <w:rPr>
                <w:rStyle w:val="Subtielebenadrukking"/>
                <w:i w:val="0"/>
                <w:color w:val="auto"/>
                <w:sz w:val="22"/>
              </w:rPr>
              <w:fldChar w:fldCharType="separate"/>
            </w:r>
            <w:r w:rsidR="00A365A7" w:rsidRPr="00A726A0">
              <w:rPr>
                <w:noProof/>
                <w:color w:val="auto"/>
                <w:sz w:val="22"/>
              </w:rPr>
              <w:t>2211 BA, Eindhoven</w:t>
            </w:r>
            <w:r w:rsidRPr="00473F20">
              <w:rPr>
                <w:rStyle w:val="Subtielebenadrukking"/>
                <w:i w:val="0"/>
                <w:color w:val="auto"/>
                <w:sz w:val="22"/>
              </w:rPr>
              <w:fldChar w:fldCharType="end"/>
            </w:r>
          </w:p>
        </w:tc>
      </w:tr>
      <w:tr w:rsidR="00803D31" w:rsidRPr="00473F20" w14:paraId="635091A8" w14:textId="77777777" w:rsidTr="00F50E2A">
        <w:tc>
          <w:tcPr>
            <w:tcW w:w="2802" w:type="dxa"/>
          </w:tcPr>
          <w:p w14:paraId="69D4DB65" w14:textId="77777777" w:rsidR="003B2C6E" w:rsidRPr="00473F20" w:rsidRDefault="003B2C6E" w:rsidP="001D4B97">
            <w:pPr>
              <w:spacing w:line="276" w:lineRule="auto"/>
              <w:rPr>
                <w:rStyle w:val="Subtielebenadrukking"/>
                <w:rFonts w:cs="Open Sans"/>
                <w:i w:val="0"/>
                <w:color w:val="auto"/>
                <w:sz w:val="24"/>
                <w:szCs w:val="24"/>
              </w:rPr>
            </w:pPr>
            <w:r w:rsidRPr="00473F20">
              <w:rPr>
                <w:rStyle w:val="Subtielebenadrukking"/>
                <w:rFonts w:cs="Open Sans"/>
                <w:i w:val="0"/>
                <w:color w:val="auto"/>
                <w:sz w:val="24"/>
                <w:szCs w:val="24"/>
              </w:rPr>
              <w:t>Opdrachtgever</w:t>
            </w:r>
          </w:p>
        </w:tc>
        <w:tc>
          <w:tcPr>
            <w:tcW w:w="283" w:type="dxa"/>
          </w:tcPr>
          <w:p w14:paraId="25F1B139" w14:textId="2E6E804A" w:rsidR="003B2C6E" w:rsidRPr="00473F20" w:rsidRDefault="003B2C6E" w:rsidP="007E6C74">
            <w:pPr>
              <w:rPr>
                <w:rStyle w:val="Subtielebenadrukking"/>
                <w:i w:val="0"/>
                <w:color w:val="auto"/>
                <w:sz w:val="22"/>
              </w:rPr>
            </w:pPr>
          </w:p>
        </w:tc>
        <w:tc>
          <w:tcPr>
            <w:tcW w:w="4394" w:type="dxa"/>
          </w:tcPr>
          <w:p w14:paraId="44289107" w14:textId="59F5F2EC" w:rsidR="003B2C6E" w:rsidRPr="00473F20" w:rsidRDefault="00A2509E" w:rsidP="007E6C74">
            <w:pPr>
              <w:jc w:val="left"/>
              <w:rPr>
                <w:rStyle w:val="Subtielebenadrukking"/>
                <w:i w:val="0"/>
                <w:color w:val="auto"/>
                <w:sz w:val="22"/>
              </w:rPr>
            </w:pPr>
            <w:r w:rsidRPr="00473F20">
              <w:rPr>
                <w:rStyle w:val="Subtielebenadrukking"/>
                <w:i w:val="0"/>
                <w:color w:val="auto"/>
                <w:sz w:val="22"/>
              </w:rPr>
              <w:fldChar w:fldCharType="begin"/>
            </w:r>
            <w:r w:rsidRPr="00473F20">
              <w:rPr>
                <w:rStyle w:val="Subtielebenadrukking"/>
                <w:i w:val="0"/>
                <w:color w:val="auto"/>
                <w:sz w:val="22"/>
              </w:rPr>
              <w:instrText xml:space="preserve"> MERGEFIELD "Opdrachtgever" </w:instrText>
            </w:r>
            <w:r w:rsidRPr="00473F20">
              <w:rPr>
                <w:rStyle w:val="Subtielebenadrukking"/>
                <w:i w:val="0"/>
                <w:color w:val="auto"/>
                <w:sz w:val="22"/>
              </w:rPr>
              <w:fldChar w:fldCharType="separate"/>
            </w:r>
            <w:r w:rsidR="00A365A7" w:rsidRPr="00A726A0">
              <w:rPr>
                <w:noProof/>
                <w:color w:val="auto"/>
                <w:sz w:val="22"/>
              </w:rPr>
              <w:t>Zibber</w:t>
            </w:r>
            <w:r w:rsidRPr="00473F20">
              <w:rPr>
                <w:rStyle w:val="Subtielebenadrukking"/>
                <w:i w:val="0"/>
                <w:color w:val="auto"/>
                <w:sz w:val="22"/>
              </w:rPr>
              <w:fldChar w:fldCharType="end"/>
            </w:r>
          </w:p>
        </w:tc>
      </w:tr>
      <w:tr w:rsidR="00803D31" w:rsidRPr="00473F20" w14:paraId="5535B638" w14:textId="77777777" w:rsidTr="00F50E2A">
        <w:tc>
          <w:tcPr>
            <w:tcW w:w="2802" w:type="dxa"/>
          </w:tcPr>
          <w:p w14:paraId="24F0CB40" w14:textId="77777777" w:rsidR="003B2C6E" w:rsidRPr="00473F20" w:rsidRDefault="003B2C6E" w:rsidP="001D4B97">
            <w:pPr>
              <w:spacing w:line="276" w:lineRule="auto"/>
              <w:rPr>
                <w:rStyle w:val="Subtielebenadrukking"/>
                <w:rFonts w:cs="Open Sans"/>
                <w:i w:val="0"/>
                <w:color w:val="auto"/>
                <w:sz w:val="24"/>
                <w:szCs w:val="24"/>
              </w:rPr>
            </w:pPr>
            <w:r w:rsidRPr="00473F20">
              <w:rPr>
                <w:rStyle w:val="Subtielebenadrukking"/>
                <w:rFonts w:cs="Open Sans"/>
                <w:i w:val="0"/>
                <w:color w:val="auto"/>
                <w:sz w:val="24"/>
                <w:szCs w:val="24"/>
              </w:rPr>
              <w:t>Datum Meetrapport</w:t>
            </w:r>
          </w:p>
        </w:tc>
        <w:tc>
          <w:tcPr>
            <w:tcW w:w="283" w:type="dxa"/>
          </w:tcPr>
          <w:p w14:paraId="44B21B55" w14:textId="603C6568" w:rsidR="003B2C6E" w:rsidRPr="00473F20" w:rsidRDefault="003B2C6E" w:rsidP="007E6C74">
            <w:pPr>
              <w:rPr>
                <w:rStyle w:val="Subtielebenadrukking"/>
                <w:i w:val="0"/>
                <w:color w:val="auto"/>
                <w:sz w:val="22"/>
              </w:rPr>
            </w:pPr>
          </w:p>
        </w:tc>
        <w:tc>
          <w:tcPr>
            <w:tcW w:w="4394" w:type="dxa"/>
          </w:tcPr>
          <w:p w14:paraId="7FCF77D9" w14:textId="1C10C7DC" w:rsidR="003B2C6E" w:rsidRPr="00473F20" w:rsidRDefault="00F50E2A" w:rsidP="007E6C74">
            <w:pPr>
              <w:jc w:val="left"/>
              <w:rPr>
                <w:rStyle w:val="Subtielebenadrukking"/>
                <w:i w:val="0"/>
                <w:color w:val="auto"/>
                <w:sz w:val="22"/>
              </w:rPr>
            </w:pPr>
            <w:r w:rsidRPr="00473F20">
              <w:rPr>
                <w:rStyle w:val="Subtielebenadrukking"/>
                <w:i w:val="0"/>
                <w:color w:val="auto"/>
                <w:sz w:val="22"/>
              </w:rPr>
              <w:fldChar w:fldCharType="begin"/>
            </w:r>
            <w:r w:rsidRPr="00473F20">
              <w:rPr>
                <w:rStyle w:val="Subtielebenadrukking"/>
                <w:i w:val="0"/>
                <w:color w:val="auto"/>
                <w:sz w:val="22"/>
              </w:rPr>
              <w:instrText xml:space="preserve"> MERGEFIELD Datum_meetrapport </w:instrText>
            </w:r>
            <w:r w:rsidR="00F61D79" w:rsidRPr="00473F20">
              <w:rPr>
                <w:rStyle w:val="Subtielebenadrukking"/>
                <w:i w:val="0"/>
                <w:color w:val="auto"/>
                <w:sz w:val="22"/>
              </w:rPr>
              <w:instrText>\@"dd-MM-yyyy"</w:instrText>
            </w:r>
            <w:r w:rsidRPr="00473F20">
              <w:rPr>
                <w:rStyle w:val="Subtielebenadrukking"/>
                <w:i w:val="0"/>
                <w:color w:val="auto"/>
                <w:sz w:val="22"/>
              </w:rPr>
              <w:fldChar w:fldCharType="separate"/>
            </w:r>
            <w:r w:rsidR="00A365A7">
              <w:rPr>
                <w:rStyle w:val="Subtielebenadrukking"/>
                <w:i w:val="0"/>
                <w:noProof/>
                <w:color w:val="auto"/>
                <w:sz w:val="22"/>
              </w:rPr>
              <w:t>23-02-2021</w:t>
            </w:r>
            <w:r w:rsidRPr="00473F20">
              <w:rPr>
                <w:rStyle w:val="Subtielebenadrukking"/>
                <w:i w:val="0"/>
                <w:color w:val="auto"/>
                <w:sz w:val="22"/>
              </w:rPr>
              <w:fldChar w:fldCharType="end"/>
            </w:r>
          </w:p>
        </w:tc>
      </w:tr>
      <w:tr w:rsidR="00803D31" w:rsidRPr="00473F20" w14:paraId="4ACB7FC8" w14:textId="77777777" w:rsidTr="00F50E2A">
        <w:tc>
          <w:tcPr>
            <w:tcW w:w="2802" w:type="dxa"/>
          </w:tcPr>
          <w:p w14:paraId="089C5BE3" w14:textId="77777777" w:rsidR="003B2C6E" w:rsidRPr="00473F20" w:rsidRDefault="003B2C6E" w:rsidP="001D4B97">
            <w:pPr>
              <w:spacing w:line="276" w:lineRule="auto"/>
              <w:rPr>
                <w:rStyle w:val="Subtielebenadrukking"/>
                <w:rFonts w:cs="Open Sans"/>
                <w:i w:val="0"/>
                <w:color w:val="auto"/>
                <w:sz w:val="24"/>
                <w:szCs w:val="24"/>
              </w:rPr>
            </w:pPr>
            <w:r w:rsidRPr="00473F20">
              <w:rPr>
                <w:rStyle w:val="Subtielebenadrukking"/>
                <w:rFonts w:cs="Open Sans"/>
                <w:i w:val="0"/>
                <w:color w:val="auto"/>
                <w:sz w:val="24"/>
                <w:szCs w:val="24"/>
              </w:rPr>
              <w:t>Certificaatnummer</w:t>
            </w:r>
          </w:p>
        </w:tc>
        <w:tc>
          <w:tcPr>
            <w:tcW w:w="283" w:type="dxa"/>
          </w:tcPr>
          <w:p w14:paraId="717DC943" w14:textId="080B2E69" w:rsidR="003B2C6E" w:rsidRPr="00473F20" w:rsidRDefault="003B2C6E" w:rsidP="007E6C74">
            <w:pPr>
              <w:rPr>
                <w:rStyle w:val="Subtielebenadrukking"/>
                <w:i w:val="0"/>
                <w:color w:val="auto"/>
                <w:sz w:val="22"/>
              </w:rPr>
            </w:pPr>
          </w:p>
        </w:tc>
        <w:tc>
          <w:tcPr>
            <w:tcW w:w="4394" w:type="dxa"/>
          </w:tcPr>
          <w:p w14:paraId="019EF938" w14:textId="1AB29902" w:rsidR="003B2C6E" w:rsidRPr="00473F20" w:rsidRDefault="00A2509E" w:rsidP="007E6C74">
            <w:pPr>
              <w:jc w:val="left"/>
              <w:rPr>
                <w:rStyle w:val="Subtielebenadrukking"/>
                <w:i w:val="0"/>
                <w:color w:val="auto"/>
                <w:sz w:val="22"/>
              </w:rPr>
            </w:pPr>
            <w:r w:rsidRPr="00473F20">
              <w:rPr>
                <w:rStyle w:val="Subtielebenadrukking"/>
                <w:i w:val="0"/>
                <w:color w:val="auto"/>
                <w:sz w:val="22"/>
              </w:rPr>
              <w:fldChar w:fldCharType="begin"/>
            </w:r>
            <w:r w:rsidRPr="00473F20">
              <w:rPr>
                <w:rStyle w:val="Subtielebenadrukking"/>
                <w:i w:val="0"/>
                <w:color w:val="auto"/>
                <w:sz w:val="22"/>
              </w:rPr>
              <w:instrText xml:space="preserve"> MERGEFIELD "Certificaatnummer" </w:instrText>
            </w:r>
            <w:r w:rsidRPr="00473F20">
              <w:rPr>
                <w:rStyle w:val="Subtielebenadrukking"/>
                <w:i w:val="0"/>
                <w:color w:val="auto"/>
                <w:sz w:val="22"/>
              </w:rPr>
              <w:fldChar w:fldCharType="separate"/>
            </w:r>
            <w:r w:rsidR="00A365A7" w:rsidRPr="00A726A0">
              <w:rPr>
                <w:noProof/>
                <w:color w:val="auto"/>
                <w:sz w:val="22"/>
              </w:rPr>
              <w:t>91531</w:t>
            </w:r>
            <w:r w:rsidRPr="00473F20">
              <w:rPr>
                <w:rStyle w:val="Subtielebenadrukking"/>
                <w:i w:val="0"/>
                <w:color w:val="auto"/>
                <w:sz w:val="22"/>
              </w:rPr>
              <w:fldChar w:fldCharType="end"/>
            </w:r>
          </w:p>
        </w:tc>
      </w:tr>
    </w:tbl>
    <w:p w14:paraId="50E89D4F" w14:textId="77777777" w:rsidR="008C706B" w:rsidRPr="00473F20" w:rsidRDefault="008C706B">
      <w:pPr>
        <w:rPr>
          <w:rStyle w:val="Subtielebenadrukking"/>
          <w:color w:val="auto"/>
        </w:rPr>
      </w:pPr>
    </w:p>
    <w:p w14:paraId="06E7C71B" w14:textId="77777777" w:rsidR="008C706B" w:rsidRPr="00473F20" w:rsidRDefault="008C706B">
      <w:pPr>
        <w:rPr>
          <w:rStyle w:val="Subtielebenadrukking"/>
          <w:color w:val="auto"/>
        </w:rPr>
      </w:pPr>
    </w:p>
    <w:p w14:paraId="04CDFD67" w14:textId="77777777" w:rsidR="008C706B" w:rsidRPr="00473F20" w:rsidRDefault="008C706B">
      <w:pPr>
        <w:rPr>
          <w:rStyle w:val="Subtielebenadrukking"/>
          <w:color w:val="auto"/>
        </w:rPr>
      </w:pPr>
    </w:p>
    <w:p w14:paraId="6D7EFA6F" w14:textId="77777777" w:rsidR="008C706B" w:rsidRPr="00473F20" w:rsidRDefault="008C706B">
      <w:pPr>
        <w:rPr>
          <w:rStyle w:val="Subtielebenadrukking"/>
        </w:rPr>
      </w:pPr>
    </w:p>
    <w:p w14:paraId="3B5A5FFF" w14:textId="5A78F083" w:rsidR="008C706B" w:rsidRPr="00473F20" w:rsidRDefault="009A6A91">
      <w:pPr>
        <w:rPr>
          <w:rStyle w:val="Subtielebenadrukking"/>
        </w:rPr>
      </w:pPr>
      <w:r w:rsidRPr="00473F20">
        <w:rPr>
          <w:rStyle w:val="Subtielebenadrukking"/>
        </w:rPr>
        <w:softHyphen/>
      </w:r>
    </w:p>
    <w:p w14:paraId="1521943A" w14:textId="77777777" w:rsidR="008C706B" w:rsidRPr="00473F20" w:rsidRDefault="008C706B">
      <w:pPr>
        <w:rPr>
          <w:rStyle w:val="Subtielebenadrukking"/>
        </w:rPr>
      </w:pPr>
    </w:p>
    <w:p w14:paraId="44403FB3" w14:textId="77777777" w:rsidR="008C706B" w:rsidRPr="00473F20" w:rsidRDefault="008C706B">
      <w:pPr>
        <w:rPr>
          <w:rStyle w:val="Subtielebenadrukking"/>
        </w:rPr>
      </w:pPr>
    </w:p>
    <w:p w14:paraId="6FD88C91" w14:textId="77777777" w:rsidR="008C706B" w:rsidRPr="00473F20" w:rsidRDefault="008C706B">
      <w:pPr>
        <w:rPr>
          <w:rStyle w:val="Subtielebenadrukking"/>
        </w:rPr>
      </w:pPr>
    </w:p>
    <w:p w14:paraId="61958F02" w14:textId="77777777" w:rsidR="008C706B" w:rsidRPr="00473F20" w:rsidRDefault="008C706B">
      <w:pPr>
        <w:rPr>
          <w:rStyle w:val="Subtielebenadrukking"/>
        </w:rPr>
      </w:pPr>
    </w:p>
    <w:p w14:paraId="419C3524" w14:textId="77777777" w:rsidR="008C706B" w:rsidRPr="00473F20" w:rsidRDefault="008C706B">
      <w:pPr>
        <w:rPr>
          <w:rStyle w:val="Subtielebenadrukking"/>
        </w:rPr>
      </w:pPr>
    </w:p>
    <w:p w14:paraId="20AF71C2" w14:textId="77777777" w:rsidR="008C706B" w:rsidRPr="00473F20" w:rsidRDefault="008C706B">
      <w:pPr>
        <w:rPr>
          <w:rStyle w:val="Subtielebenadrukking"/>
        </w:rPr>
      </w:pPr>
    </w:p>
    <w:p w14:paraId="05ABE47D" w14:textId="77777777" w:rsidR="008C706B" w:rsidRPr="00473F20" w:rsidRDefault="008C706B">
      <w:pPr>
        <w:rPr>
          <w:rStyle w:val="Subtielebenadrukking"/>
        </w:rPr>
      </w:pPr>
    </w:p>
    <w:p w14:paraId="2E694E0D" w14:textId="77777777" w:rsidR="008C706B" w:rsidRPr="00473F20" w:rsidRDefault="008C706B">
      <w:pPr>
        <w:rPr>
          <w:rStyle w:val="Subtielebenadrukking"/>
        </w:rPr>
      </w:pPr>
    </w:p>
    <w:p w14:paraId="17B6A97D" w14:textId="77777777" w:rsidR="008C706B" w:rsidRPr="00473F20" w:rsidRDefault="008C706B">
      <w:pPr>
        <w:rPr>
          <w:rStyle w:val="Subtielebenadrukking"/>
          <w:color w:val="FFFFFF" w:themeColor="background1"/>
        </w:rPr>
      </w:pPr>
    </w:p>
    <w:p w14:paraId="5590F142" w14:textId="77777777" w:rsidR="008C706B" w:rsidRPr="00473F20" w:rsidRDefault="008C706B">
      <w:pPr>
        <w:rPr>
          <w:rStyle w:val="Subtielebenadrukking"/>
        </w:rPr>
      </w:pPr>
    </w:p>
    <w:p w14:paraId="34844A71" w14:textId="492C684B" w:rsidR="008C706B" w:rsidRPr="00473F20" w:rsidRDefault="005E4647">
      <w:pPr>
        <w:rPr>
          <w:rStyle w:val="Subtielebenadrukking"/>
        </w:rPr>
      </w:pPr>
      <w:r w:rsidRPr="00473F20">
        <w:rPr>
          <w:rStyle w:val="Subtielebenadrukking"/>
        </w:rPr>
        <w:softHyphen/>
      </w:r>
    </w:p>
    <w:p w14:paraId="5228A63E" w14:textId="77777777" w:rsidR="008C706B" w:rsidRPr="00473F20" w:rsidRDefault="008C706B">
      <w:pPr>
        <w:rPr>
          <w:rStyle w:val="Subtielebenadrukking"/>
        </w:rPr>
      </w:pPr>
    </w:p>
    <w:p w14:paraId="7C7E8684" w14:textId="77777777" w:rsidR="008C706B" w:rsidRPr="00473F20" w:rsidRDefault="008C706B">
      <w:pPr>
        <w:rPr>
          <w:rStyle w:val="Subtielebenadrukking"/>
        </w:rPr>
      </w:pPr>
    </w:p>
    <w:p w14:paraId="1CFB68AC" w14:textId="77777777" w:rsidR="008C706B" w:rsidRPr="00473F20" w:rsidRDefault="008C706B">
      <w:pPr>
        <w:rPr>
          <w:rStyle w:val="Subtielebenadrukking"/>
        </w:rPr>
      </w:pPr>
    </w:p>
    <w:p w14:paraId="73EB458E" w14:textId="455DC4CF" w:rsidR="008C706B" w:rsidRPr="00473F20" w:rsidRDefault="008C706B">
      <w:pPr>
        <w:rPr>
          <w:rStyle w:val="Subtielebenadrukking"/>
        </w:rPr>
      </w:pPr>
    </w:p>
    <w:p w14:paraId="23D845D5" w14:textId="77777777" w:rsidR="008C706B" w:rsidRPr="00473F20" w:rsidRDefault="008C706B">
      <w:pPr>
        <w:rPr>
          <w:rStyle w:val="Subtielebenadrukking"/>
        </w:rPr>
      </w:pPr>
    </w:p>
    <w:p w14:paraId="3AFBCFED" w14:textId="5D93640F" w:rsidR="003C09DC" w:rsidRPr="00473F20" w:rsidRDefault="003C09DC" w:rsidP="003C09DC">
      <w:pPr>
        <w:rPr>
          <w:rStyle w:val="Subtielebenadrukking"/>
        </w:rPr>
      </w:pPr>
    </w:p>
    <w:p w14:paraId="69647EE0" w14:textId="47B50C3A" w:rsidR="002E1D29" w:rsidRPr="00473F20" w:rsidRDefault="00AE3D3A">
      <w:r w:rsidRPr="00473F20">
        <w:br w:type="page"/>
      </w:r>
    </w:p>
    <w:sdt>
      <w:sdtPr>
        <w:rPr>
          <w:rFonts w:ascii="Montserrat" w:eastAsiaTheme="minorHAnsi" w:hAnsi="Montserrat" w:cstheme="minorBidi"/>
          <w:b w:val="0"/>
          <w:color w:val="1F2E4B"/>
          <w:sz w:val="22"/>
          <w:szCs w:val="22"/>
          <w:lang w:eastAsia="en-US"/>
        </w:rPr>
        <w:id w:val="486515656"/>
        <w:docPartObj>
          <w:docPartGallery w:val="Table of Contents"/>
          <w:docPartUnique/>
        </w:docPartObj>
      </w:sdtPr>
      <w:sdtEndPr>
        <w:rPr>
          <w:bCs/>
          <w:sz w:val="20"/>
        </w:rPr>
      </w:sdtEndPr>
      <w:sdtContent>
        <w:p w14:paraId="0D9A5AA2" w14:textId="77777777" w:rsidR="009A3003" w:rsidRPr="00473F20" w:rsidRDefault="009A3003">
          <w:pPr>
            <w:pStyle w:val="Kopvaninhoudsopgave"/>
            <w:rPr>
              <w:rFonts w:ascii="Montserrat" w:eastAsiaTheme="minorHAnsi" w:hAnsi="Montserrat" w:cstheme="minorBidi"/>
              <w:color w:val="1F2E4B"/>
              <w:sz w:val="22"/>
              <w:szCs w:val="22"/>
              <w:lang w:eastAsia="en-US"/>
            </w:rPr>
          </w:pPr>
        </w:p>
        <w:p w14:paraId="3BE833F7" w14:textId="77777777" w:rsidR="009A3003" w:rsidRPr="00473F20" w:rsidRDefault="009A3003">
          <w:pPr>
            <w:pStyle w:val="Kopvaninhoudsopgave"/>
            <w:rPr>
              <w:rFonts w:ascii="Montserrat" w:eastAsiaTheme="minorHAnsi" w:hAnsi="Montserrat" w:cstheme="minorBidi"/>
              <w:color w:val="1F2E4B"/>
              <w:sz w:val="22"/>
              <w:szCs w:val="22"/>
              <w:lang w:eastAsia="en-US"/>
            </w:rPr>
          </w:pPr>
        </w:p>
        <w:p w14:paraId="561E682A" w14:textId="77777777" w:rsidR="009A3003" w:rsidRPr="00473F20" w:rsidRDefault="009A3003">
          <w:pPr>
            <w:pStyle w:val="Kopvaninhoudsopgave"/>
            <w:rPr>
              <w:rFonts w:ascii="Montserrat" w:eastAsiaTheme="minorHAnsi" w:hAnsi="Montserrat" w:cstheme="minorBidi"/>
              <w:color w:val="1F2E4B"/>
              <w:sz w:val="22"/>
              <w:szCs w:val="22"/>
              <w:lang w:eastAsia="en-US"/>
            </w:rPr>
          </w:pPr>
        </w:p>
        <w:p w14:paraId="678F0080" w14:textId="77777777" w:rsidR="009A3003" w:rsidRPr="00473F20" w:rsidRDefault="009A3003">
          <w:pPr>
            <w:pStyle w:val="Kopvaninhoudsopgave"/>
            <w:rPr>
              <w:rFonts w:ascii="Montserrat" w:eastAsiaTheme="minorHAnsi" w:hAnsi="Montserrat" w:cstheme="minorBidi"/>
              <w:color w:val="1F2E4B"/>
              <w:sz w:val="22"/>
              <w:szCs w:val="22"/>
              <w:lang w:eastAsia="en-US"/>
            </w:rPr>
          </w:pPr>
        </w:p>
        <w:p w14:paraId="4F645807" w14:textId="734C876D" w:rsidR="005F5EFD" w:rsidRPr="00473F20" w:rsidRDefault="00C327E7">
          <w:pPr>
            <w:pStyle w:val="Kopvaninhoudsopgave"/>
            <w:rPr>
              <w:rFonts w:ascii="Montserrat" w:hAnsi="Montserrat"/>
              <w:b w:val="0"/>
              <w:color w:val="1F2E4B"/>
            </w:rPr>
          </w:pPr>
          <w:r w:rsidRPr="00473F20">
            <w:rPr>
              <w:rFonts w:ascii="Montserrat" w:hAnsi="Montserrat"/>
            </w:rPr>
            <w:t>I</w:t>
          </w:r>
          <w:r w:rsidR="0072022A" w:rsidRPr="00473F20">
            <w:rPr>
              <w:rFonts w:ascii="Montserrat" w:hAnsi="Montserrat"/>
            </w:rPr>
            <w:t>nhoud</w:t>
          </w:r>
        </w:p>
        <w:p w14:paraId="5791D9A9" w14:textId="77777777" w:rsidR="002D08C2" w:rsidRPr="00473F20" w:rsidRDefault="002D08C2" w:rsidP="002D08C2">
          <w:pPr>
            <w:rPr>
              <w:color w:val="1F2E4B"/>
            </w:rPr>
          </w:pPr>
        </w:p>
        <w:p w14:paraId="5B1F425C" w14:textId="3A734074" w:rsidR="00A971C1" w:rsidRPr="00473F20" w:rsidRDefault="00DF1537">
          <w:pPr>
            <w:pStyle w:val="Inhopg1"/>
            <w:tabs>
              <w:tab w:val="right" w:leader="underscore" w:pos="9060"/>
            </w:tabs>
            <w:rPr>
              <w:noProof/>
            </w:rPr>
          </w:pPr>
          <w:r w:rsidRPr="00473F20">
            <w:rPr>
              <w:noProof/>
            </w:rPr>
            <w:fldChar w:fldCharType="begin"/>
          </w:r>
          <w:r w:rsidRPr="00473F20">
            <w:rPr>
              <w:noProof/>
            </w:rPr>
            <w:instrText xml:space="preserve"> TOC \o "1-3" </w:instrText>
          </w:r>
          <w:r w:rsidRPr="00473F20">
            <w:rPr>
              <w:noProof/>
            </w:rPr>
            <w:fldChar w:fldCharType="separate"/>
          </w:r>
          <w:r w:rsidR="00A971C1" w:rsidRPr="00473F20">
            <w:rPr>
              <w:noProof/>
            </w:rPr>
            <w:t>Meetcertificaat</w:t>
          </w:r>
          <w:r w:rsidR="00A971C1" w:rsidRPr="00473F20">
            <w:rPr>
              <w:noProof/>
            </w:rPr>
            <w:tab/>
          </w:r>
          <w:r w:rsidR="00A971C1" w:rsidRPr="00473F20">
            <w:rPr>
              <w:noProof/>
            </w:rPr>
            <w:fldChar w:fldCharType="begin"/>
          </w:r>
          <w:r w:rsidR="00A971C1" w:rsidRPr="00473F20">
            <w:rPr>
              <w:noProof/>
            </w:rPr>
            <w:instrText xml:space="preserve"> PAGEREF _Toc62824381 \h </w:instrText>
          </w:r>
          <w:r w:rsidR="00A971C1" w:rsidRPr="00473F20">
            <w:rPr>
              <w:noProof/>
            </w:rPr>
          </w:r>
          <w:r w:rsidR="00A971C1" w:rsidRPr="00473F20">
            <w:rPr>
              <w:noProof/>
            </w:rPr>
            <w:fldChar w:fldCharType="separate"/>
          </w:r>
          <w:r w:rsidR="001A7EDD">
            <w:rPr>
              <w:noProof/>
            </w:rPr>
            <w:t>3</w:t>
          </w:r>
          <w:r w:rsidR="00A971C1" w:rsidRPr="00473F20">
            <w:rPr>
              <w:noProof/>
            </w:rPr>
            <w:fldChar w:fldCharType="end"/>
          </w:r>
        </w:p>
        <w:p w14:paraId="59419C5C" w14:textId="2E876885" w:rsidR="00A971C1" w:rsidRPr="00473F20" w:rsidRDefault="00A971C1">
          <w:pPr>
            <w:pStyle w:val="Inhopg1"/>
            <w:tabs>
              <w:tab w:val="right" w:leader="underscore" w:pos="9060"/>
            </w:tabs>
            <w:rPr>
              <w:noProof/>
            </w:rPr>
          </w:pPr>
          <w:r w:rsidRPr="00473F20">
            <w:rPr>
              <w:noProof/>
            </w:rPr>
            <w:t>Toelichting bij rapport</w:t>
          </w:r>
          <w:r w:rsidRPr="00473F20">
            <w:rPr>
              <w:noProof/>
            </w:rPr>
            <w:tab/>
          </w:r>
          <w:r w:rsidRPr="00473F20">
            <w:rPr>
              <w:noProof/>
            </w:rPr>
            <w:fldChar w:fldCharType="begin"/>
          </w:r>
          <w:r w:rsidRPr="00473F20">
            <w:rPr>
              <w:noProof/>
            </w:rPr>
            <w:instrText xml:space="preserve"> PAGEREF _Toc62824382 \h </w:instrText>
          </w:r>
          <w:r w:rsidRPr="00473F20">
            <w:rPr>
              <w:noProof/>
            </w:rPr>
          </w:r>
          <w:r w:rsidRPr="00473F20">
            <w:rPr>
              <w:noProof/>
            </w:rPr>
            <w:fldChar w:fldCharType="separate"/>
          </w:r>
          <w:r w:rsidR="001A7EDD">
            <w:rPr>
              <w:noProof/>
            </w:rPr>
            <w:t>4</w:t>
          </w:r>
          <w:r w:rsidRPr="00473F20">
            <w:rPr>
              <w:noProof/>
            </w:rPr>
            <w:fldChar w:fldCharType="end"/>
          </w:r>
        </w:p>
        <w:p w14:paraId="45186690" w14:textId="678B50D4" w:rsidR="00A971C1" w:rsidRPr="00473F20" w:rsidRDefault="00A971C1" w:rsidP="00A971C1">
          <w:pPr>
            <w:pStyle w:val="Inhopg2"/>
            <w:rPr>
              <w:noProof/>
            </w:rPr>
          </w:pPr>
          <w:r w:rsidRPr="00473F20">
            <w:rPr>
              <w:noProof/>
            </w:rPr>
            <w:t>Gehanteerde begrippen en meet technisch kader</w:t>
          </w:r>
          <w:r w:rsidRPr="00473F20">
            <w:rPr>
              <w:noProof/>
            </w:rPr>
            <w:tab/>
          </w:r>
          <w:r w:rsidRPr="00473F20">
            <w:rPr>
              <w:noProof/>
            </w:rPr>
            <w:fldChar w:fldCharType="begin"/>
          </w:r>
          <w:r w:rsidRPr="00473F20">
            <w:rPr>
              <w:noProof/>
            </w:rPr>
            <w:instrText xml:space="preserve"> PAGEREF _Toc62824383 \h </w:instrText>
          </w:r>
          <w:r w:rsidRPr="00473F20">
            <w:rPr>
              <w:noProof/>
            </w:rPr>
          </w:r>
          <w:r w:rsidRPr="00473F20">
            <w:rPr>
              <w:noProof/>
            </w:rPr>
            <w:fldChar w:fldCharType="separate"/>
          </w:r>
          <w:r w:rsidR="001A7EDD">
            <w:rPr>
              <w:noProof/>
            </w:rPr>
            <w:t>4</w:t>
          </w:r>
          <w:r w:rsidRPr="00473F20">
            <w:rPr>
              <w:noProof/>
            </w:rPr>
            <w:fldChar w:fldCharType="end"/>
          </w:r>
        </w:p>
        <w:p w14:paraId="542386CA" w14:textId="72768023" w:rsidR="00A971C1" w:rsidRPr="00473F20" w:rsidRDefault="00A971C1" w:rsidP="00A971C1">
          <w:pPr>
            <w:pStyle w:val="Inhopg2"/>
            <w:ind w:left="708"/>
            <w:rPr>
              <w:noProof/>
            </w:rPr>
          </w:pPr>
          <w:r w:rsidRPr="00473F20">
            <w:rPr>
              <w:noProof/>
            </w:rPr>
            <w:t>Verhuurbare vloeroppervlakte (VVO)</w:t>
          </w:r>
          <w:r w:rsidRPr="00473F20">
            <w:rPr>
              <w:noProof/>
            </w:rPr>
            <w:tab/>
          </w:r>
          <w:r w:rsidRPr="00473F20">
            <w:rPr>
              <w:noProof/>
            </w:rPr>
            <w:fldChar w:fldCharType="begin"/>
          </w:r>
          <w:r w:rsidRPr="00473F20">
            <w:rPr>
              <w:noProof/>
            </w:rPr>
            <w:instrText xml:space="preserve"> PAGEREF _Toc62824384 \h </w:instrText>
          </w:r>
          <w:r w:rsidRPr="00473F20">
            <w:rPr>
              <w:noProof/>
            </w:rPr>
          </w:r>
          <w:r w:rsidRPr="00473F20">
            <w:rPr>
              <w:noProof/>
            </w:rPr>
            <w:fldChar w:fldCharType="separate"/>
          </w:r>
          <w:r w:rsidR="001A7EDD">
            <w:rPr>
              <w:noProof/>
            </w:rPr>
            <w:t>4</w:t>
          </w:r>
          <w:r w:rsidRPr="00473F20">
            <w:rPr>
              <w:noProof/>
            </w:rPr>
            <w:fldChar w:fldCharType="end"/>
          </w:r>
        </w:p>
        <w:p w14:paraId="71F6E379" w14:textId="0269854B" w:rsidR="00A971C1" w:rsidRPr="00473F20" w:rsidRDefault="00A971C1" w:rsidP="00A971C1">
          <w:pPr>
            <w:pStyle w:val="Inhopg3"/>
            <w:tabs>
              <w:tab w:val="right" w:leader="underscore" w:pos="9060"/>
            </w:tabs>
            <w:ind w:left="708"/>
            <w:rPr>
              <w:noProof/>
            </w:rPr>
          </w:pPr>
          <w:r w:rsidRPr="00473F20">
            <w:rPr>
              <w:noProof/>
            </w:rPr>
            <w:t>Eén-op-één regel</w:t>
          </w:r>
          <w:r w:rsidRPr="00473F20">
            <w:rPr>
              <w:noProof/>
            </w:rPr>
            <w:tab/>
          </w:r>
          <w:r w:rsidRPr="00473F20">
            <w:rPr>
              <w:noProof/>
            </w:rPr>
            <w:fldChar w:fldCharType="begin"/>
          </w:r>
          <w:r w:rsidRPr="00473F20">
            <w:rPr>
              <w:noProof/>
            </w:rPr>
            <w:instrText xml:space="preserve"> PAGEREF _Toc62824385 \h </w:instrText>
          </w:r>
          <w:r w:rsidRPr="00473F20">
            <w:rPr>
              <w:noProof/>
            </w:rPr>
          </w:r>
          <w:r w:rsidRPr="00473F20">
            <w:rPr>
              <w:noProof/>
            </w:rPr>
            <w:fldChar w:fldCharType="separate"/>
          </w:r>
          <w:r w:rsidR="001A7EDD">
            <w:rPr>
              <w:noProof/>
            </w:rPr>
            <w:t>4</w:t>
          </w:r>
          <w:r w:rsidRPr="00473F20">
            <w:rPr>
              <w:noProof/>
            </w:rPr>
            <w:fldChar w:fldCharType="end"/>
          </w:r>
        </w:p>
        <w:p w14:paraId="27818EF9" w14:textId="078DC77F" w:rsidR="00A971C1" w:rsidRPr="00473F20" w:rsidRDefault="00A971C1" w:rsidP="00A971C1">
          <w:pPr>
            <w:pStyle w:val="Inhopg3"/>
            <w:tabs>
              <w:tab w:val="right" w:leader="underscore" w:pos="9060"/>
            </w:tabs>
            <w:ind w:left="708"/>
            <w:rPr>
              <w:noProof/>
            </w:rPr>
          </w:pPr>
          <w:r w:rsidRPr="00473F20">
            <w:rPr>
              <w:noProof/>
            </w:rPr>
            <w:t>Buitenruimtes</w:t>
          </w:r>
          <w:r w:rsidRPr="00473F20">
            <w:rPr>
              <w:noProof/>
            </w:rPr>
            <w:tab/>
          </w:r>
          <w:r w:rsidRPr="00473F20">
            <w:rPr>
              <w:noProof/>
            </w:rPr>
            <w:fldChar w:fldCharType="begin"/>
          </w:r>
          <w:r w:rsidRPr="00473F20">
            <w:rPr>
              <w:noProof/>
            </w:rPr>
            <w:instrText xml:space="preserve"> PAGEREF _Toc62824386 \h </w:instrText>
          </w:r>
          <w:r w:rsidRPr="00473F20">
            <w:rPr>
              <w:noProof/>
            </w:rPr>
          </w:r>
          <w:r w:rsidRPr="00473F20">
            <w:rPr>
              <w:noProof/>
            </w:rPr>
            <w:fldChar w:fldCharType="separate"/>
          </w:r>
          <w:r w:rsidR="001A7EDD">
            <w:rPr>
              <w:noProof/>
            </w:rPr>
            <w:t>4</w:t>
          </w:r>
          <w:r w:rsidRPr="00473F20">
            <w:rPr>
              <w:noProof/>
            </w:rPr>
            <w:fldChar w:fldCharType="end"/>
          </w:r>
        </w:p>
        <w:p w14:paraId="30569D3B" w14:textId="4030751E" w:rsidR="00A971C1" w:rsidRPr="00473F20" w:rsidRDefault="00A971C1" w:rsidP="00A971C1">
          <w:pPr>
            <w:pStyle w:val="Inhopg3"/>
            <w:tabs>
              <w:tab w:val="right" w:leader="underscore" w:pos="9060"/>
            </w:tabs>
            <w:ind w:left="708"/>
            <w:rPr>
              <w:noProof/>
            </w:rPr>
          </w:pPr>
          <w:r w:rsidRPr="00473F20">
            <w:rPr>
              <w:noProof/>
            </w:rPr>
            <w:t>Glaslijncorrectie</w:t>
          </w:r>
          <w:r w:rsidRPr="00473F20">
            <w:rPr>
              <w:noProof/>
            </w:rPr>
            <w:tab/>
          </w:r>
          <w:r w:rsidRPr="00473F20">
            <w:rPr>
              <w:noProof/>
            </w:rPr>
            <w:fldChar w:fldCharType="begin"/>
          </w:r>
          <w:r w:rsidRPr="00473F20">
            <w:rPr>
              <w:noProof/>
            </w:rPr>
            <w:instrText xml:space="preserve"> PAGEREF _Toc62824387 \h </w:instrText>
          </w:r>
          <w:r w:rsidRPr="00473F20">
            <w:rPr>
              <w:noProof/>
            </w:rPr>
          </w:r>
          <w:r w:rsidRPr="00473F20">
            <w:rPr>
              <w:noProof/>
            </w:rPr>
            <w:fldChar w:fldCharType="separate"/>
          </w:r>
          <w:r w:rsidR="001A7EDD">
            <w:rPr>
              <w:noProof/>
            </w:rPr>
            <w:t>4</w:t>
          </w:r>
          <w:r w:rsidRPr="00473F20">
            <w:rPr>
              <w:noProof/>
            </w:rPr>
            <w:fldChar w:fldCharType="end"/>
          </w:r>
        </w:p>
        <w:p w14:paraId="05DAB1CF" w14:textId="7D20A03D" w:rsidR="00A971C1" w:rsidRPr="00473F20" w:rsidRDefault="00A971C1" w:rsidP="00A971C1">
          <w:pPr>
            <w:pStyle w:val="Inhopg3"/>
            <w:tabs>
              <w:tab w:val="right" w:leader="underscore" w:pos="9060"/>
            </w:tabs>
            <w:ind w:left="708"/>
            <w:rPr>
              <w:noProof/>
            </w:rPr>
          </w:pPr>
          <w:r w:rsidRPr="00473F20">
            <w:rPr>
              <w:noProof/>
            </w:rPr>
            <w:t>Voorbehouden &amp; aannames</w:t>
          </w:r>
          <w:r w:rsidRPr="00473F20">
            <w:rPr>
              <w:noProof/>
            </w:rPr>
            <w:tab/>
          </w:r>
          <w:r w:rsidRPr="00473F20">
            <w:rPr>
              <w:noProof/>
            </w:rPr>
            <w:fldChar w:fldCharType="begin"/>
          </w:r>
          <w:r w:rsidRPr="00473F20">
            <w:rPr>
              <w:noProof/>
            </w:rPr>
            <w:instrText xml:space="preserve"> PAGEREF _Toc62824388 \h </w:instrText>
          </w:r>
          <w:r w:rsidRPr="00473F20">
            <w:rPr>
              <w:noProof/>
            </w:rPr>
          </w:r>
          <w:r w:rsidRPr="00473F20">
            <w:rPr>
              <w:noProof/>
            </w:rPr>
            <w:fldChar w:fldCharType="separate"/>
          </w:r>
          <w:r w:rsidR="001A7EDD">
            <w:rPr>
              <w:noProof/>
            </w:rPr>
            <w:t>4</w:t>
          </w:r>
          <w:r w:rsidRPr="00473F20">
            <w:rPr>
              <w:noProof/>
            </w:rPr>
            <w:fldChar w:fldCharType="end"/>
          </w:r>
        </w:p>
        <w:p w14:paraId="31E40FB7" w14:textId="7115EBB3" w:rsidR="00A971C1" w:rsidRPr="00473F20" w:rsidRDefault="00A971C1">
          <w:pPr>
            <w:pStyle w:val="Inhopg1"/>
            <w:tabs>
              <w:tab w:val="right" w:leader="underscore" w:pos="9060"/>
            </w:tabs>
            <w:rPr>
              <w:noProof/>
            </w:rPr>
          </w:pPr>
          <w:r w:rsidRPr="00473F20">
            <w:rPr>
              <w:noProof/>
            </w:rPr>
            <w:t>Meetstaat</w:t>
          </w:r>
          <w:r w:rsidRPr="00473F20">
            <w:rPr>
              <w:noProof/>
            </w:rPr>
            <w:tab/>
          </w:r>
          <w:r w:rsidRPr="00473F20">
            <w:rPr>
              <w:noProof/>
            </w:rPr>
            <w:fldChar w:fldCharType="begin"/>
          </w:r>
          <w:r w:rsidRPr="00473F20">
            <w:rPr>
              <w:noProof/>
            </w:rPr>
            <w:instrText xml:space="preserve"> PAGEREF _Toc62824389 \h </w:instrText>
          </w:r>
          <w:r w:rsidRPr="00473F20">
            <w:rPr>
              <w:noProof/>
            </w:rPr>
          </w:r>
          <w:r w:rsidRPr="00473F20">
            <w:rPr>
              <w:noProof/>
            </w:rPr>
            <w:fldChar w:fldCharType="separate"/>
          </w:r>
          <w:r w:rsidR="001A7EDD">
            <w:rPr>
              <w:noProof/>
            </w:rPr>
            <w:t>5</w:t>
          </w:r>
          <w:r w:rsidRPr="00473F20">
            <w:rPr>
              <w:noProof/>
            </w:rPr>
            <w:fldChar w:fldCharType="end"/>
          </w:r>
        </w:p>
        <w:p w14:paraId="585475C4" w14:textId="153BBE31" w:rsidR="005F5EFD" w:rsidRPr="00473F20" w:rsidRDefault="00DF1537">
          <w:pPr>
            <w:rPr>
              <w:color w:val="1F2E4B"/>
            </w:rPr>
          </w:pPr>
          <w:r w:rsidRPr="00473F20">
            <w:rPr>
              <w:rFonts w:eastAsiaTheme="minorEastAsia" w:cs="Times New Roman"/>
              <w:noProof/>
              <w:lang w:eastAsia="nl-NL"/>
            </w:rPr>
            <w:fldChar w:fldCharType="end"/>
          </w:r>
        </w:p>
      </w:sdtContent>
    </w:sdt>
    <w:p w14:paraId="3B36D46B" w14:textId="77777777" w:rsidR="005F5EFD" w:rsidRPr="00473F20" w:rsidRDefault="005F5EFD">
      <w:pPr>
        <w:rPr>
          <w:rFonts w:eastAsiaTheme="majorEastAsia" w:cstheme="majorBidi"/>
          <w:color w:val="1F2E4B"/>
          <w:sz w:val="32"/>
          <w:szCs w:val="32"/>
        </w:rPr>
      </w:pPr>
      <w:r w:rsidRPr="00473F20">
        <w:rPr>
          <w:color w:val="1F2E4B"/>
        </w:rPr>
        <w:br w:type="page"/>
      </w:r>
    </w:p>
    <w:p w14:paraId="417FDC25" w14:textId="11191DFF" w:rsidR="00402DCA" w:rsidRPr="00473F20" w:rsidRDefault="00C327E7" w:rsidP="00402DCA">
      <w:pPr>
        <w:pStyle w:val="Kop1"/>
        <w:rPr>
          <w:rFonts w:ascii="Montserrat" w:hAnsi="Montserrat"/>
          <w:b w:val="0"/>
        </w:rPr>
      </w:pPr>
      <w:bookmarkStart w:id="1" w:name="_Toc62824381"/>
      <w:r w:rsidRPr="00473F20">
        <w:rPr>
          <w:rFonts w:ascii="Montserrat" w:hAnsi="Montserrat"/>
        </w:rPr>
        <w:lastRenderedPageBreak/>
        <w:t>M</w:t>
      </w:r>
      <w:r w:rsidR="0072022A" w:rsidRPr="00473F20">
        <w:rPr>
          <w:rFonts w:ascii="Montserrat" w:hAnsi="Montserrat"/>
        </w:rPr>
        <w:t>eetcertificaat</w:t>
      </w:r>
      <w:bookmarkEnd w:id="1"/>
    </w:p>
    <w:p w14:paraId="34572D96" w14:textId="77777777" w:rsidR="009B34F4" w:rsidRPr="00473F20" w:rsidRDefault="009B34F4" w:rsidP="009B34F4">
      <w:pPr>
        <w:rPr>
          <w:color w:val="1F2E4B"/>
        </w:rPr>
      </w:pPr>
    </w:p>
    <w:p w14:paraId="1070B670" w14:textId="03E8B64D" w:rsidR="007D1137" w:rsidRPr="00473F20" w:rsidRDefault="00D42AEA" w:rsidP="00D90307">
      <w:pPr>
        <w:rPr>
          <w:color w:val="1F2E4B"/>
          <w:sz w:val="19"/>
          <w:szCs w:val="19"/>
        </w:rPr>
      </w:pPr>
      <w:r w:rsidRPr="00473F20">
        <w:rPr>
          <w:color w:val="1F2E4B"/>
          <w:sz w:val="19"/>
          <w:szCs w:val="19"/>
        </w:rPr>
        <w:t xml:space="preserve">Zibber B.V. heeft in opdracht van </w:t>
      </w:r>
      <w:r w:rsidR="00DB4019" w:rsidRPr="00473F20">
        <w:rPr>
          <w:color w:val="1F2E4B"/>
          <w:sz w:val="19"/>
          <w:szCs w:val="19"/>
        </w:rPr>
        <w:fldChar w:fldCharType="begin"/>
      </w:r>
      <w:r w:rsidR="00DB4019" w:rsidRPr="00473F20">
        <w:rPr>
          <w:color w:val="1F2E4B"/>
          <w:sz w:val="19"/>
          <w:szCs w:val="19"/>
        </w:rPr>
        <w:instrText xml:space="preserve"> MERGEFIELD Opdrachtgever </w:instrText>
      </w:r>
      <w:r w:rsidR="00DB4019" w:rsidRPr="00473F20">
        <w:rPr>
          <w:color w:val="1F2E4B"/>
          <w:sz w:val="19"/>
          <w:szCs w:val="19"/>
        </w:rPr>
        <w:fldChar w:fldCharType="separate"/>
      </w:r>
      <w:r w:rsidR="00A365A7" w:rsidRPr="00A726A0">
        <w:rPr>
          <w:noProof/>
          <w:color w:val="1F2E4B"/>
          <w:sz w:val="19"/>
          <w:szCs w:val="19"/>
        </w:rPr>
        <w:t>Zibber</w:t>
      </w:r>
      <w:r w:rsidR="00DB4019" w:rsidRPr="00473F20">
        <w:rPr>
          <w:color w:val="1F2E4B"/>
          <w:sz w:val="19"/>
          <w:szCs w:val="19"/>
        </w:rPr>
        <w:fldChar w:fldCharType="end"/>
      </w:r>
      <w:r w:rsidR="00DB4019" w:rsidRPr="00473F20">
        <w:rPr>
          <w:color w:val="1F2E4B"/>
          <w:sz w:val="19"/>
          <w:szCs w:val="19"/>
        </w:rPr>
        <w:t xml:space="preserve"> </w:t>
      </w:r>
      <w:r w:rsidRPr="00473F20">
        <w:rPr>
          <w:color w:val="1F2E4B"/>
          <w:sz w:val="19"/>
          <w:szCs w:val="19"/>
        </w:rPr>
        <w:t xml:space="preserve">dit </w:t>
      </w:r>
      <w:r w:rsidR="00CF69D2" w:rsidRPr="00473F20">
        <w:rPr>
          <w:color w:val="1F2E4B"/>
          <w:sz w:val="19"/>
          <w:szCs w:val="19"/>
        </w:rPr>
        <w:t xml:space="preserve">NEN2580 </w:t>
      </w:r>
      <w:r w:rsidRPr="00473F20">
        <w:rPr>
          <w:color w:val="1F2E4B"/>
          <w:sz w:val="19"/>
          <w:szCs w:val="19"/>
        </w:rPr>
        <w:t xml:space="preserve">meetrapport opgesteld conform de </w:t>
      </w:r>
      <w:r w:rsidR="00CF69D2" w:rsidRPr="00473F20">
        <w:rPr>
          <w:color w:val="1F2E4B"/>
          <w:sz w:val="19"/>
          <w:szCs w:val="19"/>
        </w:rPr>
        <w:t>NEN2580:2007NL</w:t>
      </w:r>
      <w:r w:rsidR="00112CC5" w:rsidRPr="00473F20">
        <w:rPr>
          <w:color w:val="1F2E4B"/>
          <w:sz w:val="19"/>
          <w:szCs w:val="19"/>
        </w:rPr>
        <w:t>,</w:t>
      </w:r>
      <w:r w:rsidRPr="00473F20">
        <w:rPr>
          <w:color w:val="1F2E4B"/>
          <w:sz w:val="19"/>
          <w:szCs w:val="19"/>
        </w:rPr>
        <w:t xml:space="preserve"> </w:t>
      </w:r>
      <w:r w:rsidR="00112CC5" w:rsidRPr="00473F20">
        <w:rPr>
          <w:color w:val="1F2E4B"/>
          <w:sz w:val="19"/>
          <w:szCs w:val="19"/>
        </w:rPr>
        <w:t>betreffende ‘Oppervlakten en inhouden van gebouwen – Termen, definities en bepalingsmethoden’, inclusief het correctieblad C1:2008.</w:t>
      </w:r>
    </w:p>
    <w:p w14:paraId="223DADE0" w14:textId="24A558A1" w:rsidR="00214DC8" w:rsidRPr="00473F20" w:rsidRDefault="00214DC8" w:rsidP="007D1137">
      <w:pPr>
        <w:rPr>
          <w:color w:val="1F2E4B"/>
        </w:rPr>
      </w:pPr>
    </w:p>
    <w:tbl>
      <w:tblPr>
        <w:tblStyle w:val="Tabelraster"/>
        <w:tblW w:w="9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9"/>
        <w:gridCol w:w="399"/>
        <w:gridCol w:w="7000"/>
      </w:tblGrid>
      <w:tr w:rsidR="001D4B97" w:rsidRPr="00473F20" w14:paraId="2ABC4442" w14:textId="77777777" w:rsidTr="0096385D">
        <w:trPr>
          <w:trHeight w:val="217"/>
        </w:trPr>
        <w:tc>
          <w:tcPr>
            <w:tcW w:w="2409" w:type="dxa"/>
          </w:tcPr>
          <w:p w14:paraId="2396BD31" w14:textId="77777777" w:rsidR="00182829" w:rsidRPr="00473F20" w:rsidRDefault="00182829" w:rsidP="00186780">
            <w:pPr>
              <w:rPr>
                <w:color w:val="1F2E4B"/>
              </w:rPr>
            </w:pPr>
            <w:r w:rsidRPr="00473F20">
              <w:rPr>
                <w:color w:val="1F2E4B"/>
              </w:rPr>
              <w:t>Object type</w:t>
            </w:r>
          </w:p>
        </w:tc>
        <w:tc>
          <w:tcPr>
            <w:tcW w:w="399" w:type="dxa"/>
          </w:tcPr>
          <w:p w14:paraId="49F7F729" w14:textId="77777777" w:rsidR="00182829" w:rsidRPr="00473F20" w:rsidRDefault="00182829" w:rsidP="00186780">
            <w:pPr>
              <w:rPr>
                <w:color w:val="1F2E4B"/>
              </w:rPr>
            </w:pPr>
          </w:p>
        </w:tc>
        <w:tc>
          <w:tcPr>
            <w:tcW w:w="7000" w:type="dxa"/>
          </w:tcPr>
          <w:p w14:paraId="68E4C090" w14:textId="3803F124" w:rsidR="00182829" w:rsidRPr="00473F20" w:rsidRDefault="00DB4019" w:rsidP="00DB4019">
            <w:pPr>
              <w:rPr>
                <w:color w:val="1F2E4B"/>
              </w:rPr>
            </w:pPr>
            <w:r w:rsidRPr="00473F20">
              <w:rPr>
                <w:color w:val="1F2E4B"/>
              </w:rPr>
              <w:fldChar w:fldCharType="begin"/>
            </w:r>
            <w:r w:rsidRPr="00473F20">
              <w:rPr>
                <w:color w:val="1F2E4B"/>
              </w:rPr>
              <w:instrText xml:space="preserve"> MERGEFIELD Type_Object </w:instrText>
            </w:r>
            <w:r w:rsidRPr="00473F20">
              <w:rPr>
                <w:color w:val="1F2E4B"/>
              </w:rPr>
              <w:fldChar w:fldCharType="separate"/>
            </w:r>
            <w:r w:rsidR="00A365A7" w:rsidRPr="00A726A0">
              <w:rPr>
                <w:noProof/>
                <w:color w:val="1F2E4B"/>
              </w:rPr>
              <w:t>BOG</w:t>
            </w:r>
            <w:r w:rsidRPr="00473F20">
              <w:rPr>
                <w:color w:val="1F2E4B"/>
              </w:rPr>
              <w:fldChar w:fldCharType="end"/>
            </w:r>
          </w:p>
        </w:tc>
      </w:tr>
      <w:tr w:rsidR="001D4B97" w:rsidRPr="00473F20" w14:paraId="5AFE062D" w14:textId="77777777" w:rsidTr="0096385D">
        <w:trPr>
          <w:trHeight w:val="231"/>
        </w:trPr>
        <w:tc>
          <w:tcPr>
            <w:tcW w:w="2409" w:type="dxa"/>
          </w:tcPr>
          <w:p w14:paraId="139359B1" w14:textId="77777777" w:rsidR="00182829" w:rsidRPr="00473F20" w:rsidRDefault="00182829" w:rsidP="00186780">
            <w:pPr>
              <w:rPr>
                <w:color w:val="1F2E4B"/>
              </w:rPr>
            </w:pPr>
            <w:r w:rsidRPr="00473F20">
              <w:rPr>
                <w:color w:val="1F2E4B"/>
              </w:rPr>
              <w:t>Adres</w:t>
            </w:r>
          </w:p>
        </w:tc>
        <w:tc>
          <w:tcPr>
            <w:tcW w:w="399" w:type="dxa"/>
          </w:tcPr>
          <w:p w14:paraId="30A9D4A7" w14:textId="77777777" w:rsidR="00182829" w:rsidRPr="00473F20" w:rsidRDefault="00182829" w:rsidP="00186780">
            <w:pPr>
              <w:rPr>
                <w:color w:val="1F2E4B"/>
              </w:rPr>
            </w:pPr>
          </w:p>
        </w:tc>
        <w:tc>
          <w:tcPr>
            <w:tcW w:w="7000" w:type="dxa"/>
          </w:tcPr>
          <w:p w14:paraId="16E49A3E" w14:textId="43441413" w:rsidR="00182829" w:rsidRPr="00473F20" w:rsidRDefault="00DB4019" w:rsidP="00186780">
            <w:pPr>
              <w:rPr>
                <w:color w:val="1F2E4B"/>
              </w:rPr>
            </w:pPr>
            <w:r w:rsidRPr="00473F20">
              <w:rPr>
                <w:color w:val="1F2E4B"/>
              </w:rPr>
              <w:fldChar w:fldCharType="begin"/>
            </w:r>
            <w:r w:rsidRPr="00473F20">
              <w:rPr>
                <w:color w:val="1F2E4B"/>
              </w:rPr>
              <w:instrText xml:space="preserve"> MERGEFIELD Straatnaam </w:instrText>
            </w:r>
            <w:r w:rsidRPr="00473F20">
              <w:rPr>
                <w:color w:val="1F2E4B"/>
              </w:rPr>
              <w:fldChar w:fldCharType="separate"/>
            </w:r>
            <w:r w:rsidR="00A365A7" w:rsidRPr="00A726A0">
              <w:rPr>
                <w:noProof/>
                <w:color w:val="1F2E4B"/>
              </w:rPr>
              <w:t>Flight Forum 1</w:t>
            </w:r>
            <w:r w:rsidRPr="00473F20">
              <w:rPr>
                <w:color w:val="1F2E4B"/>
              </w:rPr>
              <w:fldChar w:fldCharType="end"/>
            </w:r>
          </w:p>
        </w:tc>
      </w:tr>
      <w:tr w:rsidR="001D4B97" w:rsidRPr="00473F20" w14:paraId="20DFA79F" w14:textId="77777777" w:rsidTr="0096385D">
        <w:trPr>
          <w:trHeight w:val="217"/>
        </w:trPr>
        <w:tc>
          <w:tcPr>
            <w:tcW w:w="2409" w:type="dxa"/>
          </w:tcPr>
          <w:p w14:paraId="5E3FDB64" w14:textId="77777777" w:rsidR="00182829" w:rsidRPr="00473F20" w:rsidRDefault="00182829" w:rsidP="00186780">
            <w:pPr>
              <w:rPr>
                <w:color w:val="1F2E4B"/>
              </w:rPr>
            </w:pPr>
            <w:r w:rsidRPr="00473F20">
              <w:rPr>
                <w:color w:val="1F2E4B"/>
              </w:rPr>
              <w:t>Postcode/plaats</w:t>
            </w:r>
          </w:p>
        </w:tc>
        <w:tc>
          <w:tcPr>
            <w:tcW w:w="399" w:type="dxa"/>
          </w:tcPr>
          <w:p w14:paraId="5674A9A3" w14:textId="77777777" w:rsidR="00182829" w:rsidRPr="00473F20" w:rsidRDefault="00182829" w:rsidP="00186780">
            <w:pPr>
              <w:rPr>
                <w:color w:val="1F2E4B"/>
              </w:rPr>
            </w:pPr>
          </w:p>
        </w:tc>
        <w:tc>
          <w:tcPr>
            <w:tcW w:w="7000" w:type="dxa"/>
          </w:tcPr>
          <w:p w14:paraId="52D06C82" w14:textId="567AFFC3" w:rsidR="00182829" w:rsidRPr="00473F20" w:rsidRDefault="00DB4019" w:rsidP="00186780">
            <w:pPr>
              <w:rPr>
                <w:color w:val="1F2E4B"/>
              </w:rPr>
            </w:pPr>
            <w:r w:rsidRPr="00473F20">
              <w:rPr>
                <w:color w:val="1F2E4B"/>
              </w:rPr>
              <w:fldChar w:fldCharType="begin"/>
            </w:r>
            <w:r w:rsidRPr="00473F20">
              <w:rPr>
                <w:color w:val="1F2E4B"/>
              </w:rPr>
              <w:instrText xml:space="preserve"> MERGEFIELD Postcode_plaats </w:instrText>
            </w:r>
            <w:r w:rsidRPr="00473F20">
              <w:rPr>
                <w:color w:val="1F2E4B"/>
              </w:rPr>
              <w:fldChar w:fldCharType="separate"/>
            </w:r>
            <w:r w:rsidR="00A365A7" w:rsidRPr="00A726A0">
              <w:rPr>
                <w:noProof/>
                <w:color w:val="1F2E4B"/>
              </w:rPr>
              <w:t>2211 BA, Eindhoven</w:t>
            </w:r>
            <w:r w:rsidRPr="00473F20">
              <w:rPr>
                <w:color w:val="1F2E4B"/>
              </w:rPr>
              <w:fldChar w:fldCharType="end"/>
            </w:r>
          </w:p>
        </w:tc>
      </w:tr>
      <w:tr w:rsidR="001D4B97" w:rsidRPr="00473F20" w14:paraId="619DA5F7" w14:textId="77777777" w:rsidTr="0096385D">
        <w:trPr>
          <w:trHeight w:val="436"/>
        </w:trPr>
        <w:tc>
          <w:tcPr>
            <w:tcW w:w="2409" w:type="dxa"/>
          </w:tcPr>
          <w:p w14:paraId="3F2E43EC" w14:textId="77777777" w:rsidR="00182829" w:rsidRPr="00473F20" w:rsidRDefault="00182829" w:rsidP="00186780">
            <w:pPr>
              <w:rPr>
                <w:color w:val="1F2E4B"/>
              </w:rPr>
            </w:pPr>
            <w:r w:rsidRPr="00473F20">
              <w:rPr>
                <w:color w:val="1F2E4B"/>
              </w:rPr>
              <w:t>Meetcertificaat type A</w:t>
            </w:r>
          </w:p>
        </w:tc>
        <w:tc>
          <w:tcPr>
            <w:tcW w:w="399" w:type="dxa"/>
          </w:tcPr>
          <w:p w14:paraId="18847224" w14:textId="77777777" w:rsidR="00182829" w:rsidRPr="00473F20" w:rsidRDefault="00182829" w:rsidP="00186780">
            <w:pPr>
              <w:rPr>
                <w:color w:val="1F2E4B"/>
              </w:rPr>
            </w:pPr>
          </w:p>
        </w:tc>
        <w:tc>
          <w:tcPr>
            <w:tcW w:w="7000" w:type="dxa"/>
          </w:tcPr>
          <w:p w14:paraId="6CF0814F" w14:textId="549CA576" w:rsidR="00182829" w:rsidRPr="00473F20" w:rsidRDefault="00182829" w:rsidP="00186780">
            <w:pPr>
              <w:rPr>
                <w:color w:val="1F2E4B"/>
              </w:rPr>
            </w:pPr>
            <w:r w:rsidRPr="00473F20">
              <w:rPr>
                <w:color w:val="1F2E4B"/>
              </w:rPr>
              <w:t>Op locatie gecontroleerd en gemeten</w:t>
            </w:r>
          </w:p>
        </w:tc>
      </w:tr>
      <w:tr w:rsidR="001D4B97" w:rsidRPr="00473F20" w14:paraId="17075B4A" w14:textId="77777777" w:rsidTr="0096385D">
        <w:trPr>
          <w:trHeight w:val="231"/>
        </w:trPr>
        <w:tc>
          <w:tcPr>
            <w:tcW w:w="2409" w:type="dxa"/>
          </w:tcPr>
          <w:p w14:paraId="77F4CEB7" w14:textId="77777777" w:rsidR="00182829" w:rsidRPr="00473F20" w:rsidRDefault="00182829" w:rsidP="00186780">
            <w:pPr>
              <w:rPr>
                <w:color w:val="1F2E4B"/>
              </w:rPr>
            </w:pPr>
            <w:r w:rsidRPr="00473F20">
              <w:rPr>
                <w:color w:val="1F2E4B"/>
              </w:rPr>
              <w:t>Certificaatnummer</w:t>
            </w:r>
          </w:p>
        </w:tc>
        <w:tc>
          <w:tcPr>
            <w:tcW w:w="399" w:type="dxa"/>
          </w:tcPr>
          <w:p w14:paraId="38F5F608" w14:textId="77777777" w:rsidR="00182829" w:rsidRPr="00473F20" w:rsidRDefault="00182829" w:rsidP="00186780">
            <w:pPr>
              <w:rPr>
                <w:color w:val="1F2E4B"/>
              </w:rPr>
            </w:pPr>
          </w:p>
        </w:tc>
        <w:tc>
          <w:tcPr>
            <w:tcW w:w="7000" w:type="dxa"/>
          </w:tcPr>
          <w:p w14:paraId="05AB4875" w14:textId="1BF1D533" w:rsidR="00182829" w:rsidRPr="00473F20" w:rsidRDefault="00DB4019" w:rsidP="00186780">
            <w:pPr>
              <w:rPr>
                <w:color w:val="1F2E4B"/>
              </w:rPr>
            </w:pPr>
            <w:r w:rsidRPr="00473F20">
              <w:rPr>
                <w:color w:val="1F2E4B"/>
              </w:rPr>
              <w:fldChar w:fldCharType="begin"/>
            </w:r>
            <w:r w:rsidRPr="00473F20">
              <w:rPr>
                <w:color w:val="1F2E4B"/>
              </w:rPr>
              <w:instrText xml:space="preserve"> MERGEFIELD Certificaatnummer </w:instrText>
            </w:r>
            <w:r w:rsidRPr="00473F20">
              <w:rPr>
                <w:color w:val="1F2E4B"/>
              </w:rPr>
              <w:fldChar w:fldCharType="separate"/>
            </w:r>
            <w:r w:rsidR="00A365A7" w:rsidRPr="00A726A0">
              <w:rPr>
                <w:noProof/>
                <w:color w:val="1F2E4B"/>
              </w:rPr>
              <w:t>91531</w:t>
            </w:r>
            <w:r w:rsidRPr="00473F20">
              <w:rPr>
                <w:color w:val="1F2E4B"/>
              </w:rPr>
              <w:fldChar w:fldCharType="end"/>
            </w:r>
          </w:p>
        </w:tc>
      </w:tr>
      <w:tr w:rsidR="001D4B97" w:rsidRPr="00473F20" w14:paraId="3CBAEFFB" w14:textId="77777777" w:rsidTr="0096385D">
        <w:trPr>
          <w:trHeight w:val="217"/>
        </w:trPr>
        <w:tc>
          <w:tcPr>
            <w:tcW w:w="2409" w:type="dxa"/>
          </w:tcPr>
          <w:p w14:paraId="1045F4DC" w14:textId="77777777" w:rsidR="00182829" w:rsidRPr="00473F20" w:rsidRDefault="00182829" w:rsidP="00186780">
            <w:pPr>
              <w:rPr>
                <w:color w:val="1F2E4B"/>
              </w:rPr>
            </w:pPr>
            <w:r w:rsidRPr="00473F20">
              <w:rPr>
                <w:color w:val="1F2E4B"/>
              </w:rPr>
              <w:t>Status</w:t>
            </w:r>
          </w:p>
        </w:tc>
        <w:tc>
          <w:tcPr>
            <w:tcW w:w="399" w:type="dxa"/>
          </w:tcPr>
          <w:p w14:paraId="5D1E8633" w14:textId="77777777" w:rsidR="00182829" w:rsidRPr="00473F20" w:rsidRDefault="00182829" w:rsidP="00186780">
            <w:pPr>
              <w:rPr>
                <w:color w:val="1F2E4B"/>
              </w:rPr>
            </w:pPr>
          </w:p>
        </w:tc>
        <w:tc>
          <w:tcPr>
            <w:tcW w:w="7000" w:type="dxa"/>
          </w:tcPr>
          <w:p w14:paraId="66CF60A1" w14:textId="4EEC5FA8" w:rsidR="00182829" w:rsidRPr="00473F20" w:rsidRDefault="00182829" w:rsidP="00186780">
            <w:pPr>
              <w:rPr>
                <w:color w:val="1F2E4B"/>
              </w:rPr>
            </w:pPr>
            <w:r w:rsidRPr="00473F20">
              <w:rPr>
                <w:color w:val="1F2E4B"/>
              </w:rPr>
              <w:t>Definitief</w:t>
            </w:r>
          </w:p>
        </w:tc>
      </w:tr>
      <w:tr w:rsidR="001D4B97" w:rsidRPr="00473F20" w14:paraId="1CC7A9D8" w14:textId="77777777" w:rsidTr="0096385D">
        <w:trPr>
          <w:trHeight w:val="217"/>
        </w:trPr>
        <w:tc>
          <w:tcPr>
            <w:tcW w:w="2409" w:type="dxa"/>
          </w:tcPr>
          <w:p w14:paraId="6A9554CF" w14:textId="77777777" w:rsidR="00182829" w:rsidRPr="00473F20" w:rsidRDefault="00182829" w:rsidP="00186780">
            <w:pPr>
              <w:rPr>
                <w:color w:val="1F2E4B"/>
              </w:rPr>
            </w:pPr>
          </w:p>
        </w:tc>
        <w:tc>
          <w:tcPr>
            <w:tcW w:w="399" w:type="dxa"/>
          </w:tcPr>
          <w:p w14:paraId="1B7F2B53" w14:textId="77777777" w:rsidR="00182829" w:rsidRPr="00473F20" w:rsidRDefault="00182829" w:rsidP="00186780">
            <w:pPr>
              <w:rPr>
                <w:color w:val="1F2E4B"/>
              </w:rPr>
            </w:pPr>
          </w:p>
        </w:tc>
        <w:tc>
          <w:tcPr>
            <w:tcW w:w="7000" w:type="dxa"/>
          </w:tcPr>
          <w:p w14:paraId="7DE3873A" w14:textId="770F2804" w:rsidR="00182829" w:rsidRPr="00473F20" w:rsidRDefault="00182829" w:rsidP="00186780">
            <w:pPr>
              <w:rPr>
                <w:color w:val="1F2E4B"/>
              </w:rPr>
            </w:pPr>
          </w:p>
        </w:tc>
      </w:tr>
      <w:tr w:rsidR="001D4B97" w:rsidRPr="00473F20" w14:paraId="29CDF0FB" w14:textId="77777777" w:rsidTr="00473F20">
        <w:trPr>
          <w:trHeight w:val="80"/>
        </w:trPr>
        <w:tc>
          <w:tcPr>
            <w:tcW w:w="2409" w:type="dxa"/>
          </w:tcPr>
          <w:p w14:paraId="32CB7AFE" w14:textId="77777777" w:rsidR="00182829" w:rsidRPr="00473F20" w:rsidRDefault="00182829" w:rsidP="00186780">
            <w:pPr>
              <w:rPr>
                <w:color w:val="1F2E4B"/>
              </w:rPr>
            </w:pPr>
            <w:r w:rsidRPr="00473F20">
              <w:rPr>
                <w:color w:val="1F2E4B"/>
              </w:rPr>
              <w:t>Datum meetopname</w:t>
            </w:r>
          </w:p>
        </w:tc>
        <w:tc>
          <w:tcPr>
            <w:tcW w:w="399" w:type="dxa"/>
          </w:tcPr>
          <w:p w14:paraId="3E525DAD" w14:textId="3A090A0D" w:rsidR="00182829" w:rsidRPr="00473F20" w:rsidRDefault="00182829" w:rsidP="00F50E2A">
            <w:pPr>
              <w:rPr>
                <w:color w:val="1F2E4B"/>
              </w:rPr>
            </w:pPr>
          </w:p>
        </w:tc>
        <w:tc>
          <w:tcPr>
            <w:tcW w:w="7000" w:type="dxa"/>
          </w:tcPr>
          <w:p w14:paraId="433A2C9A" w14:textId="26EB4332" w:rsidR="00182829" w:rsidRPr="00473F20" w:rsidRDefault="00DB4019" w:rsidP="00186780">
            <w:pPr>
              <w:rPr>
                <w:color w:val="1F2E4B"/>
              </w:rPr>
            </w:pPr>
            <w:r w:rsidRPr="00473F20">
              <w:rPr>
                <w:color w:val="1F2E4B"/>
              </w:rPr>
              <w:fldChar w:fldCharType="begin"/>
            </w:r>
            <w:r w:rsidRPr="00473F20">
              <w:rPr>
                <w:color w:val="1F2E4B"/>
              </w:rPr>
              <w:instrText xml:space="preserve"> MERGEFIELD Datum_meetopname </w:instrText>
            </w:r>
            <w:r w:rsidR="00F61D79" w:rsidRPr="00473F20">
              <w:rPr>
                <w:color w:val="1F2E4B"/>
              </w:rPr>
              <w:instrText>\@"dd-MM-yyyy"</w:instrText>
            </w:r>
            <w:r w:rsidRPr="00473F20">
              <w:rPr>
                <w:color w:val="1F2E4B"/>
              </w:rPr>
              <w:fldChar w:fldCharType="separate"/>
            </w:r>
            <w:r w:rsidR="00A365A7">
              <w:rPr>
                <w:noProof/>
                <w:color w:val="1F2E4B"/>
              </w:rPr>
              <w:t>23-02-2021</w:t>
            </w:r>
            <w:r w:rsidRPr="00473F20">
              <w:rPr>
                <w:color w:val="1F2E4B"/>
              </w:rPr>
              <w:fldChar w:fldCharType="end"/>
            </w:r>
          </w:p>
        </w:tc>
      </w:tr>
      <w:tr w:rsidR="0096385D" w:rsidRPr="00473F20" w14:paraId="5F20E7FD" w14:textId="77777777" w:rsidTr="00473F20">
        <w:trPr>
          <w:trHeight w:val="80"/>
        </w:trPr>
        <w:tc>
          <w:tcPr>
            <w:tcW w:w="2409" w:type="dxa"/>
          </w:tcPr>
          <w:p w14:paraId="5CA28946" w14:textId="77777777" w:rsidR="00182829" w:rsidRPr="00473F20" w:rsidRDefault="00182829" w:rsidP="00186780">
            <w:pPr>
              <w:rPr>
                <w:color w:val="1F2E4B"/>
              </w:rPr>
            </w:pPr>
            <w:r w:rsidRPr="00473F20">
              <w:rPr>
                <w:color w:val="1F2E4B"/>
              </w:rPr>
              <w:t>Datum meetrapport</w:t>
            </w:r>
          </w:p>
        </w:tc>
        <w:tc>
          <w:tcPr>
            <w:tcW w:w="399" w:type="dxa"/>
          </w:tcPr>
          <w:p w14:paraId="59BBA732" w14:textId="77777777" w:rsidR="00182829" w:rsidRPr="00473F20" w:rsidRDefault="00182829" w:rsidP="00186780">
            <w:pPr>
              <w:rPr>
                <w:color w:val="1F2E4B"/>
                <w:szCs w:val="20"/>
              </w:rPr>
            </w:pPr>
          </w:p>
        </w:tc>
        <w:tc>
          <w:tcPr>
            <w:tcW w:w="7000" w:type="dxa"/>
          </w:tcPr>
          <w:p w14:paraId="62793631" w14:textId="2D8B1F88" w:rsidR="00182829" w:rsidRPr="00473F20" w:rsidRDefault="00DB4019" w:rsidP="00186780">
            <w:pPr>
              <w:rPr>
                <w:color w:val="1F2E4B"/>
                <w:szCs w:val="20"/>
              </w:rPr>
            </w:pPr>
            <w:r w:rsidRPr="00473F20">
              <w:rPr>
                <w:color w:val="1F2E4B"/>
                <w:szCs w:val="20"/>
              </w:rPr>
              <w:fldChar w:fldCharType="begin"/>
            </w:r>
            <w:r w:rsidRPr="00473F20">
              <w:rPr>
                <w:color w:val="1F2E4B"/>
                <w:szCs w:val="20"/>
              </w:rPr>
              <w:instrText xml:space="preserve"> MERGEFIELD Datum_meetrapport </w:instrText>
            </w:r>
            <w:r w:rsidR="00F61D79" w:rsidRPr="00473F20">
              <w:rPr>
                <w:color w:val="1F2E4B"/>
                <w:szCs w:val="20"/>
              </w:rPr>
              <w:instrText>\@"dd-MM-yyyy"</w:instrText>
            </w:r>
            <w:r w:rsidRPr="00473F20">
              <w:rPr>
                <w:color w:val="1F2E4B"/>
                <w:szCs w:val="20"/>
              </w:rPr>
              <w:fldChar w:fldCharType="separate"/>
            </w:r>
            <w:r w:rsidR="00A365A7">
              <w:rPr>
                <w:noProof/>
                <w:color w:val="1F2E4B"/>
                <w:szCs w:val="20"/>
              </w:rPr>
              <w:t>23-02-2021</w:t>
            </w:r>
            <w:r w:rsidRPr="00473F20">
              <w:rPr>
                <w:color w:val="1F2E4B"/>
                <w:szCs w:val="20"/>
              </w:rPr>
              <w:fldChar w:fldCharType="end"/>
            </w:r>
          </w:p>
        </w:tc>
      </w:tr>
    </w:tbl>
    <w:p w14:paraId="0C70CE39" w14:textId="77777777" w:rsidR="00B71B37" w:rsidRPr="00473F20" w:rsidRDefault="00B71B37" w:rsidP="00B71B37">
      <w:pPr>
        <w:pStyle w:val="Geenafstand"/>
        <w:rPr>
          <w:rFonts w:ascii="Montserrat" w:hAnsi="Montserrat"/>
          <w:color w:val="1F2E4B"/>
        </w:rPr>
      </w:pPr>
    </w:p>
    <w:tbl>
      <w:tblPr>
        <w:tblStyle w:val="Tabelraster"/>
        <w:tblW w:w="92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43"/>
        <w:gridCol w:w="357"/>
        <w:gridCol w:w="1910"/>
        <w:gridCol w:w="476"/>
      </w:tblGrid>
      <w:tr w:rsidR="001D4B97" w:rsidRPr="00473F20" w14:paraId="3683906D" w14:textId="77777777" w:rsidTr="00921FE4">
        <w:tc>
          <w:tcPr>
            <w:tcW w:w="6545" w:type="dxa"/>
            <w:tcBorders>
              <w:bottom w:val="single" w:sz="4" w:space="0" w:color="auto"/>
            </w:tcBorders>
          </w:tcPr>
          <w:p w14:paraId="5EA4171A" w14:textId="77777777" w:rsidR="00AE2145" w:rsidRPr="00473F20" w:rsidRDefault="00AE2145" w:rsidP="00FE3810">
            <w:pPr>
              <w:rPr>
                <w:color w:val="1F2E4B"/>
              </w:rPr>
            </w:pPr>
          </w:p>
        </w:tc>
        <w:tc>
          <w:tcPr>
            <w:tcW w:w="357" w:type="dxa"/>
            <w:tcBorders>
              <w:bottom w:val="single" w:sz="4" w:space="0" w:color="auto"/>
            </w:tcBorders>
          </w:tcPr>
          <w:p w14:paraId="7ED0183E" w14:textId="77777777" w:rsidR="00AE2145" w:rsidRPr="00473F20" w:rsidRDefault="00AE2145" w:rsidP="000E5429">
            <w:pPr>
              <w:jc w:val="right"/>
              <w:rPr>
                <w:color w:val="1F2E4B"/>
              </w:rPr>
            </w:pPr>
          </w:p>
        </w:tc>
        <w:tc>
          <w:tcPr>
            <w:tcW w:w="1910" w:type="dxa"/>
            <w:tcBorders>
              <w:bottom w:val="single" w:sz="4" w:space="0" w:color="auto"/>
              <w:right w:val="single" w:sz="4" w:space="0" w:color="auto"/>
            </w:tcBorders>
          </w:tcPr>
          <w:p w14:paraId="58173BB4" w14:textId="08AD6388" w:rsidR="00AE2145" w:rsidRPr="00473F20" w:rsidRDefault="00AE2145" w:rsidP="000E5429">
            <w:pPr>
              <w:jc w:val="right"/>
              <w:rPr>
                <w:color w:val="1F2E4B"/>
              </w:rPr>
            </w:pPr>
            <w:r w:rsidRPr="00473F20">
              <w:rPr>
                <w:color w:val="1F2E4B"/>
              </w:rPr>
              <w:t>Totaal</w:t>
            </w:r>
          </w:p>
        </w:tc>
        <w:tc>
          <w:tcPr>
            <w:tcW w:w="474" w:type="dxa"/>
            <w:tcBorders>
              <w:left w:val="single" w:sz="4" w:space="0" w:color="auto"/>
              <w:bottom w:val="single" w:sz="4" w:space="0" w:color="auto"/>
            </w:tcBorders>
          </w:tcPr>
          <w:p w14:paraId="0E5A3A84" w14:textId="77777777" w:rsidR="00AE2145" w:rsidRPr="00473F20" w:rsidRDefault="00AE2145" w:rsidP="00FE3810">
            <w:pPr>
              <w:rPr>
                <w:color w:val="1F2E4B"/>
              </w:rPr>
            </w:pPr>
          </w:p>
        </w:tc>
      </w:tr>
      <w:tr w:rsidR="001D4B97" w:rsidRPr="00473F20" w14:paraId="4D868E22" w14:textId="77777777" w:rsidTr="00921FE4">
        <w:tc>
          <w:tcPr>
            <w:tcW w:w="6545" w:type="dxa"/>
            <w:tcBorders>
              <w:top w:val="single" w:sz="4" w:space="0" w:color="auto"/>
              <w:bottom w:val="single" w:sz="4" w:space="0" w:color="auto"/>
            </w:tcBorders>
            <w:shd w:val="clear" w:color="auto" w:fill="auto"/>
          </w:tcPr>
          <w:p w14:paraId="70488175" w14:textId="184CED04" w:rsidR="00AE2145" w:rsidRPr="00473F20" w:rsidRDefault="00C65893" w:rsidP="000E5429">
            <w:pPr>
              <w:rPr>
                <w:color w:val="1F2E4B"/>
              </w:rPr>
            </w:pPr>
            <w:r w:rsidRPr="00473F20">
              <w:rPr>
                <w:color w:val="1F2E4B"/>
              </w:rPr>
              <w:t>VVO Kantoorruimte</w:t>
            </w:r>
          </w:p>
        </w:tc>
        <w:tc>
          <w:tcPr>
            <w:tcW w:w="357" w:type="dxa"/>
            <w:tcBorders>
              <w:top w:val="single" w:sz="4" w:space="0" w:color="auto"/>
              <w:bottom w:val="single" w:sz="4" w:space="0" w:color="auto"/>
            </w:tcBorders>
          </w:tcPr>
          <w:p w14:paraId="5AF3FB5A" w14:textId="07D35B4F" w:rsidR="00AE2145" w:rsidRPr="00473F20" w:rsidRDefault="00AE2145" w:rsidP="000E5429">
            <w:pPr>
              <w:jc w:val="right"/>
              <w:rPr>
                <w:color w:val="1F2E4B"/>
              </w:rPr>
            </w:pPr>
          </w:p>
        </w:tc>
        <w:tc>
          <w:tcPr>
            <w:tcW w:w="1910" w:type="dxa"/>
            <w:tcBorders>
              <w:top w:val="single" w:sz="4" w:space="0" w:color="auto"/>
              <w:bottom w:val="single" w:sz="4" w:space="0" w:color="auto"/>
              <w:right w:val="single" w:sz="4" w:space="0" w:color="auto"/>
            </w:tcBorders>
            <w:shd w:val="clear" w:color="auto" w:fill="auto"/>
          </w:tcPr>
          <w:p w14:paraId="289B59DF" w14:textId="4D386CA7" w:rsidR="00AE2145" w:rsidRPr="00473F20" w:rsidRDefault="00921FE4" w:rsidP="00DB4019">
            <w:pPr>
              <w:jc w:val="right"/>
              <w:rPr>
                <w:color w:val="1F2E4B"/>
              </w:rPr>
            </w:pPr>
            <w:r w:rsidRPr="00473F20">
              <w:rPr>
                <w:color w:val="1F2E4B"/>
              </w:rPr>
              <w:fldChar w:fldCharType="begin"/>
            </w:r>
            <w:r w:rsidRPr="00473F20">
              <w:rPr>
                <w:color w:val="1F2E4B"/>
              </w:rPr>
              <w:instrText xml:space="preserve"> MERGEFIELD </w:instrText>
            </w:r>
            <w:r w:rsidR="00B51BA8" w:rsidRPr="00473F20">
              <w:rPr>
                <w:color w:val="1F2E4B"/>
              </w:rPr>
              <w:instrText>Kantoor</w:instrText>
            </w:r>
            <w:r w:rsidR="00195588" w:rsidRPr="00473F20">
              <w:rPr>
                <w:color w:val="1F2E4B"/>
              </w:rPr>
              <w:instrText>\#"0</w:instrText>
            </w:r>
            <w:r w:rsidR="006432A4">
              <w:rPr>
                <w:color w:val="1F2E4B"/>
              </w:rPr>
              <w:instrText>,00</w:instrText>
            </w:r>
            <w:r w:rsidR="00195588" w:rsidRPr="00473F20">
              <w:rPr>
                <w:color w:val="1F2E4B"/>
              </w:rPr>
              <w:instrText>"</w:instrText>
            </w:r>
            <w:r w:rsidRPr="00473F20">
              <w:rPr>
                <w:color w:val="1F2E4B"/>
              </w:rPr>
              <w:fldChar w:fldCharType="separate"/>
            </w:r>
            <w:r w:rsidR="00A365A7">
              <w:rPr>
                <w:noProof/>
                <w:color w:val="1F2E4B"/>
              </w:rPr>
              <w:t>703,67</w:t>
            </w:r>
            <w:r w:rsidRPr="00473F20">
              <w:rPr>
                <w:color w:val="1F2E4B"/>
              </w:rPr>
              <w:fldChar w:fldCharType="end"/>
            </w:r>
          </w:p>
        </w:tc>
        <w:tc>
          <w:tcPr>
            <w:tcW w:w="474" w:type="dxa"/>
            <w:tcBorders>
              <w:top w:val="single" w:sz="4" w:space="0" w:color="auto"/>
              <w:left w:val="single" w:sz="4" w:space="0" w:color="auto"/>
              <w:bottom w:val="single" w:sz="4" w:space="0" w:color="auto"/>
            </w:tcBorders>
            <w:shd w:val="clear" w:color="auto" w:fill="auto"/>
          </w:tcPr>
          <w:p w14:paraId="6AD376EF" w14:textId="77777777" w:rsidR="00AE2145" w:rsidRPr="00473F20" w:rsidRDefault="00AE2145" w:rsidP="000E5429">
            <w:pPr>
              <w:rPr>
                <w:color w:val="1F2E4B"/>
                <w:vertAlign w:val="superscript"/>
              </w:rPr>
            </w:pPr>
            <w:r w:rsidRPr="00473F20">
              <w:rPr>
                <w:color w:val="1F2E4B"/>
              </w:rPr>
              <w:t>M</w:t>
            </w:r>
            <w:r w:rsidRPr="00473F20">
              <w:rPr>
                <w:color w:val="1F2E4B"/>
                <w:vertAlign w:val="superscript"/>
              </w:rPr>
              <w:t>2</w:t>
            </w:r>
          </w:p>
        </w:tc>
      </w:tr>
      <w:tr w:rsidR="001D4B97" w:rsidRPr="00473F20" w14:paraId="4A43B16C" w14:textId="77777777" w:rsidTr="00921FE4">
        <w:tc>
          <w:tcPr>
            <w:tcW w:w="6545" w:type="dxa"/>
            <w:tcBorders>
              <w:top w:val="single" w:sz="4" w:space="0" w:color="auto"/>
              <w:bottom w:val="single" w:sz="4" w:space="0" w:color="auto"/>
            </w:tcBorders>
            <w:shd w:val="clear" w:color="auto" w:fill="auto"/>
          </w:tcPr>
          <w:p w14:paraId="3E0789FD" w14:textId="1143A169" w:rsidR="00AE2145" w:rsidRPr="00473F20" w:rsidRDefault="00C65893" w:rsidP="000E5429">
            <w:pPr>
              <w:rPr>
                <w:color w:val="1F2E4B"/>
              </w:rPr>
            </w:pPr>
            <w:r w:rsidRPr="00473F20">
              <w:rPr>
                <w:color w:val="1F2E4B"/>
              </w:rPr>
              <w:t>VVO Bedrijfsruimte</w:t>
            </w:r>
          </w:p>
        </w:tc>
        <w:tc>
          <w:tcPr>
            <w:tcW w:w="357" w:type="dxa"/>
            <w:tcBorders>
              <w:top w:val="single" w:sz="4" w:space="0" w:color="auto"/>
              <w:bottom w:val="single" w:sz="4" w:space="0" w:color="auto"/>
            </w:tcBorders>
          </w:tcPr>
          <w:p w14:paraId="2E2729FB" w14:textId="52629D38" w:rsidR="00AE2145" w:rsidRPr="00473F20" w:rsidRDefault="00AE2145" w:rsidP="000E5429">
            <w:pPr>
              <w:jc w:val="right"/>
              <w:rPr>
                <w:color w:val="1F2E4B"/>
              </w:rPr>
            </w:pPr>
          </w:p>
        </w:tc>
        <w:tc>
          <w:tcPr>
            <w:tcW w:w="1910" w:type="dxa"/>
            <w:tcBorders>
              <w:top w:val="single" w:sz="4" w:space="0" w:color="auto"/>
              <w:bottom w:val="single" w:sz="4" w:space="0" w:color="auto"/>
              <w:right w:val="single" w:sz="4" w:space="0" w:color="auto"/>
            </w:tcBorders>
            <w:shd w:val="clear" w:color="auto" w:fill="auto"/>
          </w:tcPr>
          <w:p w14:paraId="42458E5E" w14:textId="075F0815" w:rsidR="00AE2145" w:rsidRPr="00473F20" w:rsidRDefault="00921FE4" w:rsidP="000E5429">
            <w:pPr>
              <w:jc w:val="right"/>
              <w:rPr>
                <w:color w:val="1F2E4B"/>
              </w:rPr>
            </w:pPr>
            <w:r w:rsidRPr="00473F20">
              <w:rPr>
                <w:color w:val="1F2E4B"/>
              </w:rPr>
              <w:fldChar w:fldCharType="begin"/>
            </w:r>
            <w:r w:rsidRPr="00473F20">
              <w:rPr>
                <w:color w:val="1F2E4B"/>
              </w:rPr>
              <w:instrText xml:space="preserve"> MERGEFIELD </w:instrText>
            </w:r>
            <w:r w:rsidR="00B51356" w:rsidRPr="00473F20">
              <w:rPr>
                <w:color w:val="1F2E4B"/>
              </w:rPr>
              <w:instrText>Bedrijfsruimte</w:instrText>
            </w:r>
            <w:r w:rsidR="00195588" w:rsidRPr="00473F20">
              <w:rPr>
                <w:color w:val="1F2E4B"/>
              </w:rPr>
              <w:instrText>\#"0</w:instrText>
            </w:r>
            <w:r w:rsidR="006432A4">
              <w:rPr>
                <w:color w:val="1F2E4B"/>
              </w:rPr>
              <w:instrText>,00</w:instrText>
            </w:r>
            <w:r w:rsidR="00195588" w:rsidRPr="00473F20">
              <w:rPr>
                <w:color w:val="1F2E4B"/>
              </w:rPr>
              <w:instrText>"</w:instrText>
            </w:r>
            <w:r w:rsidRPr="00473F20">
              <w:rPr>
                <w:color w:val="1F2E4B"/>
              </w:rPr>
              <w:fldChar w:fldCharType="separate"/>
            </w:r>
            <w:r w:rsidR="00A365A7">
              <w:rPr>
                <w:noProof/>
                <w:color w:val="1F2E4B"/>
              </w:rPr>
              <w:t>46,24</w:t>
            </w:r>
            <w:r w:rsidRPr="00473F20">
              <w:rPr>
                <w:color w:val="1F2E4B"/>
              </w:rPr>
              <w:fldChar w:fldCharType="end"/>
            </w:r>
          </w:p>
        </w:tc>
        <w:tc>
          <w:tcPr>
            <w:tcW w:w="474" w:type="dxa"/>
            <w:tcBorders>
              <w:top w:val="single" w:sz="4" w:space="0" w:color="auto"/>
              <w:left w:val="single" w:sz="4" w:space="0" w:color="auto"/>
              <w:bottom w:val="single" w:sz="4" w:space="0" w:color="auto"/>
            </w:tcBorders>
            <w:shd w:val="clear" w:color="auto" w:fill="auto"/>
          </w:tcPr>
          <w:p w14:paraId="017395BA" w14:textId="77777777" w:rsidR="00AE2145" w:rsidRPr="00473F20" w:rsidRDefault="00AE2145" w:rsidP="000E5429">
            <w:pPr>
              <w:rPr>
                <w:color w:val="1F2E4B"/>
              </w:rPr>
            </w:pPr>
            <w:r w:rsidRPr="00473F20">
              <w:rPr>
                <w:color w:val="1F2E4B"/>
              </w:rPr>
              <w:t>M</w:t>
            </w:r>
            <w:r w:rsidRPr="00473F20">
              <w:rPr>
                <w:color w:val="1F2E4B"/>
                <w:vertAlign w:val="superscript"/>
              </w:rPr>
              <w:t>2</w:t>
            </w:r>
          </w:p>
        </w:tc>
      </w:tr>
      <w:tr w:rsidR="00921FE4" w:rsidRPr="00473F20" w14:paraId="26A2F7DA" w14:textId="77777777" w:rsidTr="00921FE4">
        <w:tc>
          <w:tcPr>
            <w:tcW w:w="6545" w:type="dxa"/>
            <w:tcBorders>
              <w:top w:val="single" w:sz="4" w:space="0" w:color="auto"/>
              <w:bottom w:val="single" w:sz="4" w:space="0" w:color="auto"/>
            </w:tcBorders>
            <w:shd w:val="clear" w:color="auto" w:fill="auto"/>
          </w:tcPr>
          <w:p w14:paraId="21FA6690" w14:textId="71875B92" w:rsidR="00921FE4" w:rsidRPr="00473F20" w:rsidRDefault="00921FE4" w:rsidP="00921FE4">
            <w:pPr>
              <w:rPr>
                <w:color w:val="1F2E4B"/>
              </w:rPr>
            </w:pPr>
            <w:r w:rsidRPr="00473F20">
              <w:rPr>
                <w:color w:val="1F2E4B"/>
              </w:rPr>
              <w:t>VVO Verkeersruimte</w:t>
            </w:r>
          </w:p>
        </w:tc>
        <w:tc>
          <w:tcPr>
            <w:tcW w:w="357" w:type="dxa"/>
            <w:tcBorders>
              <w:top w:val="single" w:sz="4" w:space="0" w:color="auto"/>
              <w:bottom w:val="single" w:sz="4" w:space="0" w:color="auto"/>
            </w:tcBorders>
          </w:tcPr>
          <w:p w14:paraId="3736822C" w14:textId="2C365E0A" w:rsidR="00921FE4" w:rsidRPr="00473F20" w:rsidRDefault="00921FE4" w:rsidP="00921FE4">
            <w:pPr>
              <w:jc w:val="right"/>
              <w:rPr>
                <w:color w:val="1F2E4B"/>
              </w:rPr>
            </w:pPr>
          </w:p>
        </w:tc>
        <w:tc>
          <w:tcPr>
            <w:tcW w:w="1910" w:type="dxa"/>
            <w:tcBorders>
              <w:top w:val="single" w:sz="4" w:space="0" w:color="auto"/>
              <w:bottom w:val="single" w:sz="4" w:space="0" w:color="auto"/>
              <w:right w:val="single" w:sz="4" w:space="0" w:color="auto"/>
            </w:tcBorders>
            <w:shd w:val="clear" w:color="auto" w:fill="auto"/>
          </w:tcPr>
          <w:p w14:paraId="1E3D5797" w14:textId="4BECAE8B" w:rsidR="00921FE4" w:rsidRPr="00473F20" w:rsidRDefault="00921FE4" w:rsidP="00921FE4">
            <w:pPr>
              <w:jc w:val="right"/>
              <w:rPr>
                <w:color w:val="1F2E4B"/>
              </w:rPr>
            </w:pPr>
            <w:r w:rsidRPr="00473F20">
              <w:rPr>
                <w:color w:val="1F2E4B"/>
              </w:rPr>
              <w:fldChar w:fldCharType="begin"/>
            </w:r>
            <w:r w:rsidRPr="00473F20">
              <w:rPr>
                <w:color w:val="1F2E4B"/>
              </w:rPr>
              <w:instrText xml:space="preserve"> MERGEFIELD </w:instrText>
            </w:r>
            <w:r w:rsidR="00B51356" w:rsidRPr="00473F20">
              <w:rPr>
                <w:color w:val="1F2E4B"/>
              </w:rPr>
              <w:instrText>Verkeersruimte</w:instrText>
            </w:r>
            <w:r w:rsidR="00195588" w:rsidRPr="00473F20">
              <w:rPr>
                <w:color w:val="1F2E4B"/>
              </w:rPr>
              <w:instrText>\#"0</w:instrText>
            </w:r>
            <w:r w:rsidR="006432A4">
              <w:rPr>
                <w:color w:val="1F2E4B"/>
              </w:rPr>
              <w:instrText>,00</w:instrText>
            </w:r>
            <w:r w:rsidR="00195588" w:rsidRPr="00473F20">
              <w:rPr>
                <w:color w:val="1F2E4B"/>
              </w:rPr>
              <w:instrText>"</w:instrText>
            </w:r>
            <w:r w:rsidRPr="00473F20">
              <w:rPr>
                <w:color w:val="1F2E4B"/>
              </w:rPr>
              <w:fldChar w:fldCharType="separate"/>
            </w:r>
            <w:r w:rsidR="00A365A7">
              <w:rPr>
                <w:noProof/>
                <w:color w:val="1F2E4B"/>
              </w:rPr>
              <w:t>254,46</w:t>
            </w:r>
            <w:r w:rsidRPr="00473F20">
              <w:rPr>
                <w:color w:val="1F2E4B"/>
              </w:rPr>
              <w:fldChar w:fldCharType="end"/>
            </w:r>
          </w:p>
        </w:tc>
        <w:tc>
          <w:tcPr>
            <w:tcW w:w="474" w:type="dxa"/>
            <w:tcBorders>
              <w:top w:val="single" w:sz="4" w:space="0" w:color="auto"/>
              <w:left w:val="single" w:sz="4" w:space="0" w:color="auto"/>
              <w:bottom w:val="single" w:sz="4" w:space="0" w:color="auto"/>
            </w:tcBorders>
            <w:shd w:val="clear" w:color="auto" w:fill="auto"/>
          </w:tcPr>
          <w:p w14:paraId="3255F4F4" w14:textId="72BBBA27" w:rsidR="00921FE4" w:rsidRPr="00473F20" w:rsidRDefault="00921FE4" w:rsidP="00921FE4">
            <w:pPr>
              <w:rPr>
                <w:color w:val="1F2E4B"/>
              </w:rPr>
            </w:pPr>
            <w:r w:rsidRPr="00473F20">
              <w:rPr>
                <w:color w:val="1F2E4B"/>
              </w:rPr>
              <w:t>M</w:t>
            </w:r>
            <w:r w:rsidRPr="00473F20">
              <w:rPr>
                <w:color w:val="1F2E4B"/>
                <w:vertAlign w:val="superscript"/>
              </w:rPr>
              <w:t>2</w:t>
            </w:r>
          </w:p>
        </w:tc>
      </w:tr>
      <w:tr w:rsidR="00921FE4" w:rsidRPr="00473F20" w14:paraId="09688CAF" w14:textId="77777777" w:rsidTr="00921FE4">
        <w:tc>
          <w:tcPr>
            <w:tcW w:w="6545" w:type="dxa"/>
            <w:tcBorders>
              <w:top w:val="single" w:sz="4" w:space="0" w:color="auto"/>
              <w:bottom w:val="single" w:sz="4" w:space="0" w:color="auto"/>
            </w:tcBorders>
            <w:shd w:val="clear" w:color="auto" w:fill="auto"/>
          </w:tcPr>
          <w:p w14:paraId="550B3D69" w14:textId="3013D7C3" w:rsidR="00921FE4" w:rsidRPr="00473F20" w:rsidRDefault="00921FE4" w:rsidP="00921FE4">
            <w:pPr>
              <w:rPr>
                <w:color w:val="1F2E4B"/>
              </w:rPr>
            </w:pPr>
            <w:r w:rsidRPr="00473F20">
              <w:rPr>
                <w:color w:val="1F2E4B"/>
              </w:rPr>
              <w:t>VVO Toilet,- facilitaire,- techniekruimte</w:t>
            </w:r>
          </w:p>
        </w:tc>
        <w:tc>
          <w:tcPr>
            <w:tcW w:w="357" w:type="dxa"/>
            <w:tcBorders>
              <w:top w:val="single" w:sz="4" w:space="0" w:color="auto"/>
              <w:bottom w:val="single" w:sz="4" w:space="0" w:color="auto"/>
            </w:tcBorders>
          </w:tcPr>
          <w:p w14:paraId="676FCA5A" w14:textId="3AAA15FB" w:rsidR="00921FE4" w:rsidRPr="00473F20" w:rsidRDefault="00921FE4" w:rsidP="00921FE4">
            <w:pPr>
              <w:jc w:val="right"/>
              <w:rPr>
                <w:color w:val="1F2E4B"/>
              </w:rPr>
            </w:pPr>
          </w:p>
        </w:tc>
        <w:tc>
          <w:tcPr>
            <w:tcW w:w="1910" w:type="dxa"/>
            <w:tcBorders>
              <w:top w:val="single" w:sz="4" w:space="0" w:color="auto"/>
              <w:bottom w:val="single" w:sz="4" w:space="0" w:color="auto"/>
              <w:right w:val="single" w:sz="4" w:space="0" w:color="auto"/>
            </w:tcBorders>
            <w:shd w:val="clear" w:color="auto" w:fill="auto"/>
          </w:tcPr>
          <w:p w14:paraId="2B3FCF78" w14:textId="7C9C7886" w:rsidR="00921FE4" w:rsidRPr="00473F20" w:rsidRDefault="00921FE4" w:rsidP="00921FE4">
            <w:pPr>
              <w:jc w:val="right"/>
              <w:rPr>
                <w:color w:val="1F2E4B"/>
              </w:rPr>
            </w:pPr>
            <w:r w:rsidRPr="00473F20">
              <w:rPr>
                <w:color w:val="1F2E4B"/>
              </w:rPr>
              <w:fldChar w:fldCharType="begin"/>
            </w:r>
            <w:r w:rsidRPr="00473F20">
              <w:rPr>
                <w:color w:val="1F2E4B"/>
              </w:rPr>
              <w:instrText xml:space="preserve"> MERGEFIELD </w:instrText>
            </w:r>
            <w:r w:rsidR="00B51356" w:rsidRPr="00473F20">
              <w:rPr>
                <w:color w:val="1F2E4B"/>
              </w:rPr>
              <w:instrText>Facilitair</w:instrText>
            </w:r>
            <w:r w:rsidR="00195588" w:rsidRPr="00473F20">
              <w:rPr>
                <w:color w:val="1F2E4B"/>
              </w:rPr>
              <w:instrText>\#"0</w:instrText>
            </w:r>
            <w:r w:rsidR="006432A4">
              <w:rPr>
                <w:color w:val="1F2E4B"/>
              </w:rPr>
              <w:instrText>,00</w:instrText>
            </w:r>
            <w:r w:rsidR="00195588" w:rsidRPr="00473F20">
              <w:rPr>
                <w:color w:val="1F2E4B"/>
              </w:rPr>
              <w:instrText>"</w:instrText>
            </w:r>
            <w:r w:rsidRPr="00473F20">
              <w:rPr>
                <w:color w:val="1F2E4B"/>
              </w:rPr>
              <w:fldChar w:fldCharType="separate"/>
            </w:r>
            <w:r w:rsidR="00A365A7">
              <w:rPr>
                <w:noProof/>
                <w:color w:val="1F2E4B"/>
              </w:rPr>
              <w:t>361,45</w:t>
            </w:r>
            <w:r w:rsidRPr="00473F20">
              <w:rPr>
                <w:color w:val="1F2E4B"/>
              </w:rPr>
              <w:fldChar w:fldCharType="end"/>
            </w:r>
          </w:p>
        </w:tc>
        <w:tc>
          <w:tcPr>
            <w:tcW w:w="474" w:type="dxa"/>
            <w:tcBorders>
              <w:top w:val="single" w:sz="4" w:space="0" w:color="auto"/>
              <w:left w:val="single" w:sz="4" w:space="0" w:color="auto"/>
              <w:bottom w:val="single" w:sz="4" w:space="0" w:color="auto"/>
            </w:tcBorders>
            <w:shd w:val="clear" w:color="auto" w:fill="auto"/>
          </w:tcPr>
          <w:p w14:paraId="4A06FEC4" w14:textId="7130E1C0" w:rsidR="00921FE4" w:rsidRPr="00473F20" w:rsidRDefault="00921FE4" w:rsidP="00921FE4">
            <w:pPr>
              <w:rPr>
                <w:color w:val="1F2E4B"/>
              </w:rPr>
            </w:pPr>
            <w:r w:rsidRPr="00473F20">
              <w:rPr>
                <w:color w:val="1F2E4B"/>
              </w:rPr>
              <w:t>M</w:t>
            </w:r>
            <w:r w:rsidRPr="00473F20">
              <w:rPr>
                <w:color w:val="1F2E4B"/>
                <w:vertAlign w:val="superscript"/>
              </w:rPr>
              <w:t>2</w:t>
            </w:r>
          </w:p>
        </w:tc>
      </w:tr>
      <w:tr w:rsidR="009303DF" w:rsidRPr="00473F20" w14:paraId="7470C2B3" w14:textId="77777777" w:rsidTr="00921FE4">
        <w:trPr>
          <w:gridAfter w:val="2"/>
          <w:wAfter w:w="2384" w:type="dxa"/>
        </w:trPr>
        <w:tc>
          <w:tcPr>
            <w:tcW w:w="6545" w:type="dxa"/>
            <w:tcBorders>
              <w:top w:val="single" w:sz="4" w:space="0" w:color="auto"/>
              <w:bottom w:val="single" w:sz="4" w:space="0" w:color="auto"/>
            </w:tcBorders>
            <w:shd w:val="clear" w:color="auto" w:fill="auto"/>
          </w:tcPr>
          <w:p w14:paraId="3811DC4E" w14:textId="77777777" w:rsidR="009303DF" w:rsidRPr="00473F20" w:rsidRDefault="009303DF" w:rsidP="00921FE4">
            <w:pPr>
              <w:rPr>
                <w:color w:val="1F2E4B"/>
              </w:rPr>
            </w:pPr>
          </w:p>
        </w:tc>
        <w:tc>
          <w:tcPr>
            <w:tcW w:w="357" w:type="dxa"/>
            <w:tcBorders>
              <w:top w:val="single" w:sz="4" w:space="0" w:color="auto"/>
              <w:bottom w:val="single" w:sz="4" w:space="0" w:color="auto"/>
            </w:tcBorders>
          </w:tcPr>
          <w:p w14:paraId="203D647F" w14:textId="77777777" w:rsidR="009303DF" w:rsidRPr="00473F20" w:rsidRDefault="009303DF" w:rsidP="00921FE4">
            <w:pPr>
              <w:jc w:val="right"/>
              <w:rPr>
                <w:color w:val="1F2E4B"/>
              </w:rPr>
            </w:pPr>
          </w:p>
        </w:tc>
      </w:tr>
      <w:tr w:rsidR="001D4B97" w:rsidRPr="00473F20" w14:paraId="69B07412" w14:textId="77777777" w:rsidTr="00921FE4">
        <w:tc>
          <w:tcPr>
            <w:tcW w:w="6545" w:type="dxa"/>
            <w:tcBorders>
              <w:top w:val="single" w:sz="4" w:space="0" w:color="auto"/>
              <w:bottom w:val="single" w:sz="4" w:space="0" w:color="auto"/>
            </w:tcBorders>
            <w:shd w:val="clear" w:color="auto" w:fill="auto"/>
          </w:tcPr>
          <w:p w14:paraId="6ED5AD76" w14:textId="3CAF0335" w:rsidR="00AE2145" w:rsidRPr="00473F20" w:rsidRDefault="000B1C79" w:rsidP="000E5429">
            <w:pPr>
              <w:rPr>
                <w:color w:val="1F2E4B"/>
              </w:rPr>
            </w:pPr>
            <w:r w:rsidRPr="00473F20">
              <w:rPr>
                <w:color w:val="1F2E4B"/>
              </w:rPr>
              <w:t>VVO</w:t>
            </w:r>
            <w:r w:rsidR="00C65893" w:rsidRPr="00473F20">
              <w:rPr>
                <w:color w:val="1F2E4B"/>
              </w:rPr>
              <w:t xml:space="preserve"> totaal</w:t>
            </w:r>
          </w:p>
        </w:tc>
        <w:tc>
          <w:tcPr>
            <w:tcW w:w="357" w:type="dxa"/>
            <w:tcBorders>
              <w:top w:val="single" w:sz="4" w:space="0" w:color="auto"/>
              <w:bottom w:val="single" w:sz="4" w:space="0" w:color="auto"/>
            </w:tcBorders>
          </w:tcPr>
          <w:p w14:paraId="685435C9" w14:textId="46888ACF" w:rsidR="00AE2145" w:rsidRPr="00473F20" w:rsidRDefault="00AE2145" w:rsidP="000E5429">
            <w:pPr>
              <w:jc w:val="right"/>
              <w:rPr>
                <w:color w:val="1F2E4B"/>
              </w:rPr>
            </w:pPr>
          </w:p>
        </w:tc>
        <w:tc>
          <w:tcPr>
            <w:tcW w:w="1910" w:type="dxa"/>
            <w:tcBorders>
              <w:top w:val="single" w:sz="4" w:space="0" w:color="auto"/>
              <w:bottom w:val="single" w:sz="4" w:space="0" w:color="auto"/>
              <w:right w:val="single" w:sz="4" w:space="0" w:color="auto"/>
            </w:tcBorders>
            <w:shd w:val="clear" w:color="auto" w:fill="auto"/>
          </w:tcPr>
          <w:p w14:paraId="166C6EAC" w14:textId="77D6AFE7" w:rsidR="00AE2145" w:rsidRPr="00473F20" w:rsidRDefault="00921FE4" w:rsidP="000E5429">
            <w:pPr>
              <w:jc w:val="right"/>
              <w:rPr>
                <w:color w:val="1F2E4B"/>
              </w:rPr>
            </w:pPr>
            <w:r w:rsidRPr="00473F20">
              <w:rPr>
                <w:color w:val="1F2E4B"/>
              </w:rPr>
              <w:fldChar w:fldCharType="begin"/>
            </w:r>
            <w:r w:rsidRPr="00473F20">
              <w:rPr>
                <w:color w:val="1F2E4B"/>
              </w:rPr>
              <w:instrText xml:space="preserve"> MERGEFIELD </w:instrText>
            </w:r>
            <w:r w:rsidR="00B51356" w:rsidRPr="00473F20">
              <w:rPr>
                <w:color w:val="1F2E4B"/>
              </w:rPr>
              <w:instrText xml:space="preserve">VVO\#"0" </w:instrText>
            </w:r>
            <w:r w:rsidRPr="00473F20">
              <w:rPr>
                <w:color w:val="1F2E4B"/>
              </w:rPr>
              <w:fldChar w:fldCharType="separate"/>
            </w:r>
            <w:r w:rsidR="00A365A7">
              <w:rPr>
                <w:noProof/>
                <w:color w:val="1F2E4B"/>
              </w:rPr>
              <w:t>1366</w:t>
            </w:r>
            <w:r w:rsidRPr="00473F20">
              <w:rPr>
                <w:color w:val="1F2E4B"/>
              </w:rPr>
              <w:fldChar w:fldCharType="end"/>
            </w:r>
          </w:p>
        </w:tc>
        <w:tc>
          <w:tcPr>
            <w:tcW w:w="474" w:type="dxa"/>
            <w:tcBorders>
              <w:top w:val="single" w:sz="4" w:space="0" w:color="auto"/>
              <w:left w:val="single" w:sz="4" w:space="0" w:color="auto"/>
              <w:bottom w:val="single" w:sz="4" w:space="0" w:color="auto"/>
            </w:tcBorders>
            <w:shd w:val="clear" w:color="auto" w:fill="auto"/>
          </w:tcPr>
          <w:p w14:paraId="58DE780D" w14:textId="346AD626" w:rsidR="00AE2145" w:rsidRPr="00473F20" w:rsidRDefault="00C65893" w:rsidP="000E5429">
            <w:pPr>
              <w:rPr>
                <w:color w:val="1F2E4B"/>
              </w:rPr>
            </w:pPr>
            <w:r w:rsidRPr="00473F20">
              <w:rPr>
                <w:color w:val="1F2E4B"/>
              </w:rPr>
              <w:t>M</w:t>
            </w:r>
            <w:r w:rsidRPr="00473F20">
              <w:rPr>
                <w:color w:val="1F2E4B"/>
                <w:vertAlign w:val="superscript"/>
              </w:rPr>
              <w:t>2</w:t>
            </w:r>
          </w:p>
        </w:tc>
      </w:tr>
    </w:tbl>
    <w:p w14:paraId="5281B54D" w14:textId="6BCF7957" w:rsidR="009303DF" w:rsidRPr="00473F20" w:rsidRDefault="009303DF" w:rsidP="00186780">
      <w:pPr>
        <w:rPr>
          <w:color w:val="1F2E4B"/>
        </w:rPr>
      </w:pPr>
    </w:p>
    <w:tbl>
      <w:tblPr>
        <w:tblStyle w:val="Tabelraster"/>
        <w:tblW w:w="92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43"/>
        <w:gridCol w:w="357"/>
        <w:gridCol w:w="1910"/>
        <w:gridCol w:w="476"/>
      </w:tblGrid>
      <w:tr w:rsidR="009303DF" w:rsidRPr="00473F20" w14:paraId="531D040A" w14:textId="77777777" w:rsidTr="00265A74">
        <w:tc>
          <w:tcPr>
            <w:tcW w:w="6545" w:type="dxa"/>
            <w:tcBorders>
              <w:top w:val="single" w:sz="4" w:space="0" w:color="auto"/>
              <w:bottom w:val="single" w:sz="4" w:space="0" w:color="auto"/>
            </w:tcBorders>
            <w:shd w:val="clear" w:color="auto" w:fill="auto"/>
          </w:tcPr>
          <w:p w14:paraId="55151E38" w14:textId="77777777" w:rsidR="009303DF" w:rsidRPr="00473F20" w:rsidRDefault="009303DF" w:rsidP="00265A74">
            <w:pPr>
              <w:rPr>
                <w:color w:val="1F2E4B"/>
              </w:rPr>
            </w:pPr>
            <w:r w:rsidRPr="00473F20">
              <w:rPr>
                <w:color w:val="1F2E4B"/>
              </w:rPr>
              <w:t>Externe en gebouwgebonden buitenruimte</w:t>
            </w:r>
          </w:p>
        </w:tc>
        <w:tc>
          <w:tcPr>
            <w:tcW w:w="357" w:type="dxa"/>
            <w:tcBorders>
              <w:top w:val="single" w:sz="4" w:space="0" w:color="auto"/>
              <w:bottom w:val="single" w:sz="4" w:space="0" w:color="auto"/>
            </w:tcBorders>
          </w:tcPr>
          <w:p w14:paraId="26351C9E" w14:textId="77777777" w:rsidR="009303DF" w:rsidRPr="00473F20" w:rsidRDefault="009303DF" w:rsidP="00265A74">
            <w:pPr>
              <w:jc w:val="right"/>
              <w:rPr>
                <w:color w:val="1F2E4B"/>
              </w:rPr>
            </w:pPr>
          </w:p>
        </w:tc>
        <w:tc>
          <w:tcPr>
            <w:tcW w:w="1910" w:type="dxa"/>
            <w:tcBorders>
              <w:top w:val="single" w:sz="4" w:space="0" w:color="auto"/>
              <w:bottom w:val="single" w:sz="4" w:space="0" w:color="auto"/>
              <w:right w:val="single" w:sz="4" w:space="0" w:color="auto"/>
            </w:tcBorders>
            <w:shd w:val="clear" w:color="auto" w:fill="auto"/>
          </w:tcPr>
          <w:p w14:paraId="5E979DCE" w14:textId="0EC8EC6E" w:rsidR="009303DF" w:rsidRPr="00473F20" w:rsidRDefault="009303DF" w:rsidP="00265A74">
            <w:pPr>
              <w:jc w:val="right"/>
              <w:rPr>
                <w:color w:val="1F2E4B"/>
              </w:rPr>
            </w:pPr>
            <w:r w:rsidRPr="00473F20">
              <w:rPr>
                <w:color w:val="1F2E4B"/>
              </w:rPr>
              <w:fldChar w:fldCharType="begin"/>
            </w:r>
            <w:r w:rsidRPr="00473F20">
              <w:rPr>
                <w:color w:val="1F2E4B"/>
              </w:rPr>
              <w:instrText xml:space="preserve"> MERGEFIELD EB\#"0,00"  </w:instrText>
            </w:r>
            <w:r w:rsidRPr="00473F20">
              <w:rPr>
                <w:color w:val="1F2E4B"/>
              </w:rPr>
              <w:fldChar w:fldCharType="separate"/>
            </w:r>
            <w:r w:rsidR="00A365A7">
              <w:rPr>
                <w:noProof/>
                <w:color w:val="1F2E4B"/>
              </w:rPr>
              <w:t>0,00</w:t>
            </w:r>
            <w:r w:rsidRPr="00473F20">
              <w:rPr>
                <w:color w:val="1F2E4B"/>
              </w:rPr>
              <w:fldChar w:fldCharType="end"/>
            </w:r>
          </w:p>
        </w:tc>
        <w:tc>
          <w:tcPr>
            <w:tcW w:w="474" w:type="dxa"/>
            <w:tcBorders>
              <w:top w:val="single" w:sz="4" w:space="0" w:color="auto"/>
              <w:left w:val="single" w:sz="4" w:space="0" w:color="auto"/>
              <w:bottom w:val="single" w:sz="4" w:space="0" w:color="auto"/>
            </w:tcBorders>
            <w:shd w:val="clear" w:color="auto" w:fill="auto"/>
          </w:tcPr>
          <w:p w14:paraId="798DE1D1" w14:textId="77777777" w:rsidR="009303DF" w:rsidRPr="00473F20" w:rsidRDefault="009303DF" w:rsidP="00265A74">
            <w:pPr>
              <w:rPr>
                <w:color w:val="1F2E4B"/>
              </w:rPr>
            </w:pPr>
            <w:r w:rsidRPr="00473F20">
              <w:rPr>
                <w:color w:val="1F2E4B"/>
              </w:rPr>
              <w:t>M</w:t>
            </w:r>
            <w:r w:rsidRPr="00473F20">
              <w:rPr>
                <w:color w:val="1F2E4B"/>
                <w:vertAlign w:val="superscript"/>
              </w:rPr>
              <w:t>2</w:t>
            </w:r>
          </w:p>
        </w:tc>
      </w:tr>
    </w:tbl>
    <w:p w14:paraId="3161BF37" w14:textId="7B71A988" w:rsidR="00CF635A" w:rsidRPr="00473F20" w:rsidRDefault="00CF635A" w:rsidP="00186780">
      <w:pPr>
        <w:rPr>
          <w:color w:val="1F2E4B"/>
        </w:rPr>
      </w:pPr>
    </w:p>
    <w:p w14:paraId="29B674D1" w14:textId="77777777" w:rsidR="007F494A" w:rsidRPr="00473F20" w:rsidRDefault="00186780" w:rsidP="00473F20">
      <w:pPr>
        <w:rPr>
          <w:color w:val="1F2E4B"/>
          <w:sz w:val="19"/>
          <w:szCs w:val="19"/>
        </w:rPr>
      </w:pPr>
      <w:r w:rsidRPr="00473F20">
        <w:rPr>
          <w:color w:val="1F2E4B"/>
          <w:sz w:val="19"/>
          <w:szCs w:val="19"/>
        </w:rPr>
        <w:t xml:space="preserve">De meting en berekeningen zijn </w:t>
      </w:r>
      <w:r w:rsidR="00B71B37" w:rsidRPr="00473F20">
        <w:rPr>
          <w:color w:val="1F2E4B"/>
          <w:sz w:val="19"/>
          <w:szCs w:val="19"/>
        </w:rPr>
        <w:t>op basis van de ”</w:t>
      </w:r>
      <w:r w:rsidR="007F494A" w:rsidRPr="00473F20">
        <w:rPr>
          <w:color w:val="1F2E4B"/>
          <w:sz w:val="19"/>
          <w:szCs w:val="19"/>
        </w:rPr>
        <w:t>NEN2580:2007 (inclusief correctieblad C1:2008)</w:t>
      </w:r>
      <w:r w:rsidR="00383B85" w:rsidRPr="00473F20">
        <w:rPr>
          <w:color w:val="1F2E4B"/>
          <w:sz w:val="19"/>
          <w:szCs w:val="19"/>
        </w:rPr>
        <w:t>”</w:t>
      </w:r>
      <w:r w:rsidR="007F494A" w:rsidRPr="00473F20">
        <w:rPr>
          <w:color w:val="1F2E4B"/>
          <w:sz w:val="19"/>
          <w:szCs w:val="19"/>
        </w:rPr>
        <w:t>.</w:t>
      </w:r>
    </w:p>
    <w:p w14:paraId="0DF1714F" w14:textId="76620714" w:rsidR="00186780" w:rsidRPr="00473F20" w:rsidRDefault="00F055D7" w:rsidP="00473F20">
      <w:pPr>
        <w:rPr>
          <w:color w:val="1F2E4B"/>
          <w:sz w:val="19"/>
          <w:szCs w:val="19"/>
        </w:rPr>
      </w:pPr>
      <w:r w:rsidRPr="00473F20">
        <w:rPr>
          <w:color w:val="1F2E4B"/>
          <w:sz w:val="19"/>
          <w:szCs w:val="19"/>
        </w:rPr>
        <w:t>Op dit meetcertificaat zijn de in dit meetrapport genoemde aannames en voorbehouden van toepassing.</w:t>
      </w:r>
    </w:p>
    <w:p w14:paraId="1F3B8F11" w14:textId="2CD0146F" w:rsidR="00800765" w:rsidRPr="00A365A7" w:rsidRDefault="00B71B37" w:rsidP="00473F20">
      <w:pPr>
        <w:rPr>
          <w:color w:val="1F2E4B"/>
          <w:sz w:val="19"/>
          <w:szCs w:val="19"/>
        </w:rPr>
      </w:pPr>
      <w:r w:rsidRPr="00473F20">
        <w:rPr>
          <w:color w:val="1F2E4B"/>
          <w:sz w:val="19"/>
          <w:szCs w:val="19"/>
        </w:rPr>
        <w:t>Rapport opgemaakt naar beste kennis en wetenschap</w:t>
      </w:r>
      <w:r w:rsidR="006B7FAD" w:rsidRPr="00473F20">
        <w:rPr>
          <w:color w:val="1F2E4B"/>
          <w:sz w:val="19"/>
          <w:szCs w:val="19"/>
        </w:rPr>
        <w:t xml:space="preserve"> en</w:t>
      </w:r>
      <w:r w:rsidRPr="00473F20">
        <w:rPr>
          <w:color w:val="1F2E4B"/>
          <w:sz w:val="19"/>
          <w:szCs w:val="19"/>
        </w:rPr>
        <w:t xml:space="preserve"> geheel te </w:t>
      </w:r>
      <w:r w:rsidR="00F055D7" w:rsidRPr="00473F20">
        <w:rPr>
          <w:color w:val="1F2E4B"/>
          <w:sz w:val="19"/>
          <w:szCs w:val="19"/>
        </w:rPr>
        <w:t>goeder trouw</w:t>
      </w:r>
      <w:r w:rsidR="006B7FAD" w:rsidRPr="00473F20">
        <w:rPr>
          <w:color w:val="1F2E4B"/>
          <w:sz w:val="19"/>
          <w:szCs w:val="19"/>
        </w:rPr>
        <w:t>.</w:t>
      </w:r>
    </w:p>
    <w:p w14:paraId="3412E7F4" w14:textId="7DB8A6D1" w:rsidR="00B71B37" w:rsidRPr="00473F20" w:rsidRDefault="003B2C6E" w:rsidP="00473F20">
      <w:pPr>
        <w:rPr>
          <w:color w:val="1F2E4B"/>
        </w:rPr>
      </w:pPr>
      <w:r w:rsidRPr="00473F20">
        <w:rPr>
          <w:color w:val="1F2E4B"/>
        </w:rPr>
        <w:t>Eindhoven</w:t>
      </w:r>
      <w:r w:rsidR="00B71B37" w:rsidRPr="00473F20">
        <w:rPr>
          <w:color w:val="1F2E4B"/>
        </w:rPr>
        <w:t xml:space="preserve">, </w:t>
      </w:r>
      <w:r w:rsidR="00DB4019" w:rsidRPr="00473F20">
        <w:rPr>
          <w:color w:val="1F2E4B"/>
        </w:rPr>
        <w:fldChar w:fldCharType="begin"/>
      </w:r>
      <w:r w:rsidR="00DB4019" w:rsidRPr="00473F20">
        <w:rPr>
          <w:color w:val="1F2E4B"/>
        </w:rPr>
        <w:instrText xml:space="preserve"> MERGEFIELD Datum_meetrapport </w:instrText>
      </w:r>
      <w:r w:rsidR="00F61D79" w:rsidRPr="00473F20">
        <w:rPr>
          <w:color w:val="1F2E4B"/>
        </w:rPr>
        <w:instrText>\@"dd-MM-yyyy"</w:instrText>
      </w:r>
      <w:r w:rsidR="00DB4019" w:rsidRPr="00473F20">
        <w:rPr>
          <w:color w:val="1F2E4B"/>
        </w:rPr>
        <w:fldChar w:fldCharType="separate"/>
      </w:r>
      <w:r w:rsidR="00A365A7">
        <w:rPr>
          <w:noProof/>
          <w:color w:val="1F2E4B"/>
        </w:rPr>
        <w:t>23-02-2021</w:t>
      </w:r>
      <w:r w:rsidR="00DB4019" w:rsidRPr="00473F20">
        <w:rPr>
          <w:color w:val="1F2E4B"/>
        </w:rPr>
        <w:fldChar w:fldCharType="end"/>
      </w:r>
    </w:p>
    <w:p w14:paraId="0190289A" w14:textId="77777777" w:rsidR="00B71B37" w:rsidRPr="00473F20" w:rsidRDefault="00B71B37" w:rsidP="00473F20">
      <w:pPr>
        <w:rPr>
          <w:color w:val="1F2E4B"/>
        </w:rPr>
      </w:pPr>
      <w:r w:rsidRPr="00473F20">
        <w:rPr>
          <w:color w:val="1F2E4B"/>
        </w:rPr>
        <w:t>Zibber B.V.</w:t>
      </w:r>
    </w:p>
    <w:p w14:paraId="12724F93" w14:textId="77777777" w:rsidR="007A3359" w:rsidRPr="00473F20" w:rsidRDefault="005F5EFD">
      <w:pPr>
        <w:rPr>
          <w:color w:val="1F2E4B"/>
        </w:rPr>
      </w:pPr>
      <w:r w:rsidRPr="00473F20">
        <w:rPr>
          <w:color w:val="1F2E4B"/>
        </w:rPr>
        <w:br w:type="page"/>
      </w:r>
    </w:p>
    <w:p w14:paraId="23789BF8" w14:textId="77777777" w:rsidR="00C87049" w:rsidRPr="00473F20" w:rsidRDefault="00C87049" w:rsidP="00584B19">
      <w:pPr>
        <w:pStyle w:val="Kop1"/>
        <w:spacing w:line="22" w:lineRule="atLeast"/>
        <w:rPr>
          <w:rFonts w:ascii="Montserrat" w:hAnsi="Montserrat"/>
          <w:b w:val="0"/>
        </w:rPr>
      </w:pPr>
      <w:bookmarkStart w:id="2" w:name="_Toc62824382"/>
      <w:bookmarkStart w:id="3" w:name="_Hlk45195740"/>
      <w:bookmarkStart w:id="4" w:name="_Hlk45194562"/>
      <w:bookmarkStart w:id="5" w:name="_Hlk45195559"/>
      <w:bookmarkStart w:id="6" w:name="_Hlk45194536"/>
      <w:r w:rsidRPr="00473F20">
        <w:rPr>
          <w:rFonts w:ascii="Montserrat" w:hAnsi="Montserrat"/>
        </w:rPr>
        <w:lastRenderedPageBreak/>
        <w:t>Toelichting bij rapport</w:t>
      </w:r>
      <w:bookmarkEnd w:id="2"/>
    </w:p>
    <w:p w14:paraId="4DEFB136" w14:textId="2E7CF69F" w:rsidR="007C782D" w:rsidRPr="00473F20" w:rsidRDefault="007C782D" w:rsidP="00411078">
      <w:pPr>
        <w:pStyle w:val="Kop2"/>
        <w:spacing w:line="276" w:lineRule="auto"/>
        <w:jc w:val="left"/>
        <w:rPr>
          <w:rFonts w:ascii="Montserrat" w:hAnsi="Montserrat"/>
          <w:color w:val="242852" w:themeColor="text2"/>
          <w:sz w:val="19"/>
          <w:szCs w:val="19"/>
        </w:rPr>
      </w:pPr>
    </w:p>
    <w:p w14:paraId="350E17FE" w14:textId="77777777" w:rsidR="00C87049" w:rsidRPr="00473F20" w:rsidRDefault="00C87049" w:rsidP="00473F20">
      <w:pPr>
        <w:pStyle w:val="Kop3"/>
        <w:rPr>
          <w:rFonts w:eastAsiaTheme="minorHAnsi"/>
          <w:b/>
          <w:bCs/>
        </w:rPr>
      </w:pPr>
      <w:bookmarkStart w:id="7" w:name="_Toc62824383"/>
      <w:r w:rsidRPr="00473F20">
        <w:rPr>
          <w:rFonts w:eastAsiaTheme="minorHAnsi"/>
          <w:b/>
          <w:bCs/>
        </w:rPr>
        <w:t>Gehanteerde begrippen en meet technisch kader</w:t>
      </w:r>
      <w:bookmarkEnd w:id="7"/>
    </w:p>
    <w:p w14:paraId="68C8769B" w14:textId="2FFCA2B8" w:rsidR="00411078" w:rsidRPr="00473F20" w:rsidRDefault="00411078" w:rsidP="00473F20">
      <w:pPr>
        <w:spacing w:line="240" w:lineRule="auto"/>
        <w:rPr>
          <w:color w:val="242852" w:themeColor="text2"/>
          <w:sz w:val="19"/>
          <w:szCs w:val="19"/>
        </w:rPr>
      </w:pPr>
      <w:r w:rsidRPr="00473F20">
        <w:rPr>
          <w:color w:val="242852" w:themeColor="text2"/>
          <w:sz w:val="19"/>
          <w:szCs w:val="19"/>
        </w:rPr>
        <w:t>Bij het bepalen van de vloeroppervlakte is uitgegaan van de norm zoals vermeld in de NEN</w:t>
      </w:r>
      <w:r w:rsidR="00A507B4" w:rsidRPr="00473F20">
        <w:rPr>
          <w:color w:val="242852" w:themeColor="text2"/>
          <w:sz w:val="19"/>
          <w:szCs w:val="19"/>
        </w:rPr>
        <w:t xml:space="preserve"> </w:t>
      </w:r>
      <w:r w:rsidRPr="00473F20">
        <w:rPr>
          <w:color w:val="242852" w:themeColor="text2"/>
          <w:sz w:val="19"/>
          <w:szCs w:val="19"/>
        </w:rPr>
        <w:t>2580:2007 en het</w:t>
      </w:r>
      <w:r w:rsidR="00A507B4" w:rsidRPr="00473F20">
        <w:rPr>
          <w:color w:val="242852" w:themeColor="text2"/>
          <w:sz w:val="19"/>
          <w:szCs w:val="19"/>
        </w:rPr>
        <w:t xml:space="preserve"> </w:t>
      </w:r>
      <w:r w:rsidRPr="00473F20">
        <w:rPr>
          <w:color w:val="242852" w:themeColor="text2"/>
          <w:sz w:val="19"/>
          <w:szCs w:val="19"/>
        </w:rPr>
        <w:t>wijzigingsblad C1:2008.</w:t>
      </w:r>
    </w:p>
    <w:p w14:paraId="2F174288" w14:textId="368FD9C1" w:rsidR="00473F20" w:rsidRPr="00473F20" w:rsidRDefault="00411078" w:rsidP="00473F20">
      <w:pPr>
        <w:spacing w:line="240" w:lineRule="auto"/>
        <w:rPr>
          <w:color w:val="242852" w:themeColor="text2"/>
          <w:sz w:val="19"/>
          <w:szCs w:val="19"/>
        </w:rPr>
      </w:pPr>
      <w:r w:rsidRPr="00473F20">
        <w:rPr>
          <w:color w:val="242852" w:themeColor="text2"/>
          <w:sz w:val="19"/>
          <w:szCs w:val="19"/>
        </w:rPr>
        <w:t>Hieronder een beknopte uitleg van de bovengenoemde norm, mits er sprake is van relevantie tot</w:t>
      </w:r>
      <w:r w:rsidR="00A507B4" w:rsidRPr="00473F20">
        <w:rPr>
          <w:color w:val="242852" w:themeColor="text2"/>
          <w:sz w:val="19"/>
          <w:szCs w:val="19"/>
        </w:rPr>
        <w:t xml:space="preserve"> </w:t>
      </w:r>
      <w:r w:rsidRPr="00473F20">
        <w:rPr>
          <w:color w:val="242852" w:themeColor="text2"/>
          <w:sz w:val="19"/>
          <w:szCs w:val="19"/>
        </w:rPr>
        <w:t>dit rapport. Voor de complete tekst dient u de norm te raadplegen.</w:t>
      </w:r>
    </w:p>
    <w:p w14:paraId="220018DB" w14:textId="736C5E07" w:rsidR="00C87049" w:rsidRPr="00473F20" w:rsidRDefault="00411078" w:rsidP="00473F20">
      <w:pPr>
        <w:pStyle w:val="Kop3"/>
        <w:rPr>
          <w:rFonts w:eastAsiaTheme="minorHAnsi"/>
          <w:b/>
          <w:bCs/>
        </w:rPr>
      </w:pPr>
      <w:bookmarkStart w:id="8" w:name="_Toc62824384"/>
      <w:r w:rsidRPr="00473F20">
        <w:rPr>
          <w:rFonts w:eastAsiaTheme="minorHAnsi"/>
          <w:b/>
          <w:bCs/>
        </w:rPr>
        <w:t>Verhuurbare vloeroppervlakte (VVO)</w:t>
      </w:r>
      <w:bookmarkEnd w:id="8"/>
    </w:p>
    <w:p w14:paraId="67D8C11D" w14:textId="77777777" w:rsidR="00411078" w:rsidRPr="00473F20" w:rsidRDefault="00411078" w:rsidP="00473F20">
      <w:pPr>
        <w:spacing w:after="0" w:line="240" w:lineRule="auto"/>
        <w:rPr>
          <w:color w:val="242852" w:themeColor="text2"/>
          <w:sz w:val="19"/>
          <w:szCs w:val="19"/>
        </w:rPr>
      </w:pPr>
      <w:r w:rsidRPr="00473F20">
        <w:rPr>
          <w:color w:val="242852" w:themeColor="text2"/>
          <w:sz w:val="19"/>
          <w:szCs w:val="19"/>
        </w:rPr>
        <w:t xml:space="preserve">De VVO van een ruimte of een groep ruimten is de oppervlakte, gemeten op vloerniveau, tussen de opgaande scheidingsconstructies, die de desbetreffende ruimte of groep van binnenruimten omhullen. Waar gelijke gebouwfuncties aan elkaar grenzen, wordt gemeten tot het hart van de betreffende scheidingsconstructie. Ter plaatse van raamopeningen wordt gemeten tot aan de binnenzijde van het glas op 1,5 m boven de vloer en ter breedte van deze raamopeningen. </w:t>
      </w:r>
    </w:p>
    <w:p w14:paraId="0E221427" w14:textId="386DCBBD" w:rsidR="00411078" w:rsidRPr="00473F20" w:rsidRDefault="00411078" w:rsidP="00473F20">
      <w:pPr>
        <w:spacing w:after="0" w:line="240" w:lineRule="auto"/>
        <w:rPr>
          <w:color w:val="242852" w:themeColor="text2"/>
          <w:sz w:val="16"/>
          <w:szCs w:val="16"/>
        </w:rPr>
      </w:pPr>
    </w:p>
    <w:p w14:paraId="5E51D264" w14:textId="77777777" w:rsidR="00411078" w:rsidRPr="00473F20" w:rsidRDefault="00411078" w:rsidP="00473F20">
      <w:pPr>
        <w:spacing w:after="0" w:line="240" w:lineRule="auto"/>
        <w:rPr>
          <w:color w:val="242852" w:themeColor="text2"/>
          <w:sz w:val="19"/>
          <w:szCs w:val="19"/>
        </w:rPr>
      </w:pPr>
      <w:r w:rsidRPr="00473F20">
        <w:rPr>
          <w:color w:val="242852" w:themeColor="text2"/>
          <w:sz w:val="19"/>
          <w:szCs w:val="19"/>
        </w:rPr>
        <w:t xml:space="preserve">Bij de bepalingen van de VVO wordt niet meegerekend; </w:t>
      </w:r>
    </w:p>
    <w:p w14:paraId="3BA33321" w14:textId="629F677F" w:rsidR="00411078" w:rsidRPr="00473F20" w:rsidRDefault="00411078" w:rsidP="00473F20">
      <w:pPr>
        <w:pStyle w:val="Lijstalinea"/>
        <w:numPr>
          <w:ilvl w:val="0"/>
          <w:numId w:val="15"/>
        </w:numPr>
        <w:spacing w:line="240" w:lineRule="auto"/>
        <w:rPr>
          <w:rFonts w:ascii="Montserrat" w:eastAsiaTheme="minorHAnsi" w:hAnsi="Montserrat" w:cstheme="minorBidi"/>
          <w:color w:val="242852" w:themeColor="text2"/>
          <w:sz w:val="19"/>
          <w:szCs w:val="19"/>
        </w:rPr>
      </w:pPr>
      <w:r w:rsidRPr="00473F20">
        <w:rPr>
          <w:rFonts w:ascii="Montserrat" w:eastAsiaTheme="minorHAnsi" w:hAnsi="Montserrat" w:cstheme="minorBidi"/>
          <w:color w:val="242852" w:themeColor="text2"/>
          <w:sz w:val="19"/>
          <w:szCs w:val="19"/>
        </w:rPr>
        <w:t xml:space="preserve">Een ruimte die dient voor het onderbrengen of bedienen van gebouwinstallaties; </w:t>
      </w:r>
    </w:p>
    <w:p w14:paraId="6F089DC9" w14:textId="2914FC59" w:rsidR="00411078" w:rsidRPr="00473F20" w:rsidRDefault="00411078" w:rsidP="00473F20">
      <w:pPr>
        <w:pStyle w:val="Lijstalinea"/>
        <w:numPr>
          <w:ilvl w:val="0"/>
          <w:numId w:val="15"/>
        </w:numPr>
        <w:spacing w:line="240" w:lineRule="auto"/>
        <w:rPr>
          <w:rFonts w:ascii="Montserrat" w:eastAsiaTheme="minorHAnsi" w:hAnsi="Montserrat" w:cstheme="minorBidi"/>
          <w:color w:val="242852" w:themeColor="text2"/>
          <w:sz w:val="19"/>
          <w:szCs w:val="19"/>
        </w:rPr>
      </w:pPr>
      <w:r w:rsidRPr="00473F20">
        <w:rPr>
          <w:rFonts w:ascii="Montserrat" w:eastAsiaTheme="minorHAnsi" w:hAnsi="Montserrat" w:cstheme="minorBidi"/>
          <w:color w:val="242852" w:themeColor="text2"/>
          <w:sz w:val="19"/>
          <w:szCs w:val="19"/>
        </w:rPr>
        <w:t xml:space="preserve">Een trappenhuis, met inachtneming van de één-op-één regel; </w:t>
      </w:r>
    </w:p>
    <w:p w14:paraId="0831DC11" w14:textId="15C1C943" w:rsidR="00411078" w:rsidRPr="00473F20" w:rsidRDefault="00411078" w:rsidP="00473F20">
      <w:pPr>
        <w:pStyle w:val="Lijstalinea"/>
        <w:numPr>
          <w:ilvl w:val="0"/>
          <w:numId w:val="15"/>
        </w:numPr>
        <w:spacing w:line="240" w:lineRule="auto"/>
        <w:rPr>
          <w:rFonts w:ascii="Montserrat" w:eastAsiaTheme="minorHAnsi" w:hAnsi="Montserrat" w:cstheme="minorBidi"/>
          <w:color w:val="242852" w:themeColor="text2"/>
          <w:sz w:val="19"/>
          <w:szCs w:val="19"/>
        </w:rPr>
      </w:pPr>
      <w:r w:rsidRPr="00473F20">
        <w:rPr>
          <w:rFonts w:ascii="Montserrat" w:eastAsiaTheme="minorHAnsi" w:hAnsi="Montserrat" w:cstheme="minorBidi"/>
          <w:color w:val="242852" w:themeColor="text2"/>
          <w:sz w:val="19"/>
          <w:szCs w:val="19"/>
        </w:rPr>
        <w:t>Een voorziening voor verticaal verkeer, trapgat of liftschacht;</w:t>
      </w:r>
    </w:p>
    <w:p w14:paraId="3920A3D8" w14:textId="6F2B478E" w:rsidR="00411078" w:rsidRPr="00473F20" w:rsidRDefault="00411078" w:rsidP="00473F20">
      <w:pPr>
        <w:pStyle w:val="Lijstalinea"/>
        <w:numPr>
          <w:ilvl w:val="0"/>
          <w:numId w:val="15"/>
        </w:numPr>
        <w:spacing w:line="240" w:lineRule="auto"/>
        <w:rPr>
          <w:rFonts w:ascii="Montserrat" w:eastAsiaTheme="minorHAnsi" w:hAnsi="Montserrat" w:cstheme="minorBidi"/>
          <w:color w:val="242852" w:themeColor="text2"/>
          <w:sz w:val="19"/>
          <w:szCs w:val="19"/>
        </w:rPr>
      </w:pPr>
      <w:r w:rsidRPr="00473F20">
        <w:rPr>
          <w:rFonts w:ascii="Montserrat" w:eastAsiaTheme="minorHAnsi" w:hAnsi="Montserrat" w:cstheme="minorBidi"/>
          <w:color w:val="242852" w:themeColor="text2"/>
          <w:sz w:val="19"/>
          <w:szCs w:val="19"/>
        </w:rPr>
        <w:t xml:space="preserve">Toegangssluizen naar Trappenhuizen indien de sluis uitsluitend toegang biedt tot het trappenhuis; </w:t>
      </w:r>
    </w:p>
    <w:p w14:paraId="3EFE3031" w14:textId="3E4D3212" w:rsidR="00411078" w:rsidRPr="00473F20" w:rsidRDefault="00411078" w:rsidP="00473F20">
      <w:pPr>
        <w:pStyle w:val="Lijstalinea"/>
        <w:numPr>
          <w:ilvl w:val="0"/>
          <w:numId w:val="15"/>
        </w:numPr>
        <w:spacing w:line="240" w:lineRule="auto"/>
        <w:rPr>
          <w:rFonts w:ascii="Montserrat" w:eastAsiaTheme="minorHAnsi" w:hAnsi="Montserrat" w:cstheme="minorBidi"/>
          <w:color w:val="242852" w:themeColor="text2"/>
          <w:sz w:val="19"/>
          <w:szCs w:val="19"/>
        </w:rPr>
      </w:pPr>
      <w:r w:rsidRPr="00473F20">
        <w:rPr>
          <w:rFonts w:ascii="Montserrat" w:eastAsiaTheme="minorHAnsi" w:hAnsi="Montserrat" w:cstheme="minorBidi"/>
          <w:color w:val="242852" w:themeColor="text2"/>
          <w:sz w:val="19"/>
          <w:szCs w:val="19"/>
        </w:rPr>
        <w:t xml:space="preserve">Een schalmgat of vide, indien de oppervlakte daarvan groter is dan of gelijk is aan 4,0 m2; </w:t>
      </w:r>
    </w:p>
    <w:p w14:paraId="6165AF7F" w14:textId="7357ACB2" w:rsidR="00411078" w:rsidRPr="00473F20" w:rsidRDefault="00411078" w:rsidP="00473F20">
      <w:pPr>
        <w:pStyle w:val="Lijstalinea"/>
        <w:numPr>
          <w:ilvl w:val="0"/>
          <w:numId w:val="15"/>
        </w:numPr>
        <w:spacing w:line="240" w:lineRule="auto"/>
        <w:rPr>
          <w:rFonts w:ascii="Montserrat" w:eastAsiaTheme="minorHAnsi" w:hAnsi="Montserrat" w:cstheme="minorBidi"/>
          <w:color w:val="242852" w:themeColor="text2"/>
          <w:sz w:val="19"/>
          <w:szCs w:val="19"/>
        </w:rPr>
      </w:pPr>
      <w:r w:rsidRPr="00473F20">
        <w:rPr>
          <w:rFonts w:ascii="Montserrat" w:eastAsiaTheme="minorHAnsi" w:hAnsi="Montserrat" w:cstheme="minorBidi"/>
          <w:color w:val="242852" w:themeColor="text2"/>
          <w:sz w:val="19"/>
          <w:szCs w:val="19"/>
        </w:rPr>
        <w:t xml:space="preserve">Een ruimte die dient voor het parkeren van motorvoertuigen; </w:t>
      </w:r>
    </w:p>
    <w:p w14:paraId="4F94F134" w14:textId="76A1A478" w:rsidR="00411078" w:rsidRPr="00473F20" w:rsidRDefault="00411078" w:rsidP="00473F20">
      <w:pPr>
        <w:pStyle w:val="Lijstalinea"/>
        <w:numPr>
          <w:ilvl w:val="0"/>
          <w:numId w:val="15"/>
        </w:numPr>
        <w:spacing w:line="240" w:lineRule="auto"/>
        <w:rPr>
          <w:rFonts w:ascii="Montserrat" w:eastAsiaTheme="minorHAnsi" w:hAnsi="Montserrat" w:cstheme="minorBidi"/>
          <w:color w:val="242852" w:themeColor="text2"/>
          <w:sz w:val="19"/>
          <w:szCs w:val="19"/>
        </w:rPr>
      </w:pPr>
      <w:r w:rsidRPr="00473F20">
        <w:rPr>
          <w:rFonts w:ascii="Montserrat" w:eastAsiaTheme="minorHAnsi" w:hAnsi="Montserrat" w:cstheme="minorBidi"/>
          <w:color w:val="242852" w:themeColor="text2"/>
          <w:sz w:val="19"/>
          <w:szCs w:val="19"/>
        </w:rPr>
        <w:t xml:space="preserve">De oppervlakte van delen van vloeren waarboven de netto hoogte kleiner is dan 1,5 m; </w:t>
      </w:r>
    </w:p>
    <w:p w14:paraId="32D072B1" w14:textId="3F4DEA2C" w:rsidR="00411078" w:rsidRPr="00473F20" w:rsidRDefault="00411078" w:rsidP="00473F20">
      <w:pPr>
        <w:pStyle w:val="Lijstalinea"/>
        <w:numPr>
          <w:ilvl w:val="0"/>
          <w:numId w:val="15"/>
        </w:numPr>
        <w:spacing w:line="240" w:lineRule="auto"/>
        <w:rPr>
          <w:rFonts w:ascii="Montserrat" w:eastAsiaTheme="minorHAnsi" w:hAnsi="Montserrat" w:cstheme="minorBidi"/>
          <w:color w:val="242852" w:themeColor="text2"/>
          <w:sz w:val="19"/>
          <w:szCs w:val="19"/>
        </w:rPr>
      </w:pPr>
      <w:r w:rsidRPr="00473F20">
        <w:rPr>
          <w:rFonts w:ascii="Montserrat" w:eastAsiaTheme="minorHAnsi" w:hAnsi="Montserrat" w:cstheme="minorBidi"/>
          <w:color w:val="242852" w:themeColor="text2"/>
          <w:sz w:val="19"/>
          <w:szCs w:val="19"/>
        </w:rPr>
        <w:t>Een vrijstaande bouwconstructie en een leidingschacht indien de horizontale doorsnede daarvan</w:t>
      </w:r>
      <w:r w:rsidR="002A35A0" w:rsidRPr="00473F20">
        <w:rPr>
          <w:rFonts w:ascii="Montserrat" w:eastAsiaTheme="minorHAnsi" w:hAnsi="Montserrat" w:cstheme="minorBidi"/>
          <w:color w:val="242852" w:themeColor="text2"/>
          <w:sz w:val="19"/>
          <w:szCs w:val="19"/>
        </w:rPr>
        <w:t xml:space="preserve"> - </w:t>
      </w:r>
      <w:r w:rsidR="00FF01AA" w:rsidRPr="00473F20">
        <w:rPr>
          <w:rFonts w:ascii="Montserrat" w:hAnsi="Montserrat"/>
          <w:color w:val="242852" w:themeColor="text2"/>
          <w:sz w:val="19"/>
          <w:szCs w:val="19"/>
        </w:rPr>
        <w:t>b</w:t>
      </w:r>
      <w:r w:rsidRPr="00473F20">
        <w:rPr>
          <w:rFonts w:ascii="Montserrat" w:hAnsi="Montserrat"/>
          <w:color w:val="242852" w:themeColor="text2"/>
          <w:sz w:val="19"/>
          <w:szCs w:val="19"/>
        </w:rPr>
        <w:t>ij schuine kolommen inclusief het gedeelte van de ruimte daaronder dat lager is dan 1,5 m</w:t>
      </w:r>
      <w:r w:rsidR="002A35A0" w:rsidRPr="00473F20">
        <w:rPr>
          <w:rFonts w:ascii="Montserrat" w:hAnsi="Montserrat"/>
          <w:color w:val="242852" w:themeColor="text2"/>
          <w:sz w:val="19"/>
          <w:szCs w:val="19"/>
        </w:rPr>
        <w:t xml:space="preserve"> - </w:t>
      </w:r>
      <w:r w:rsidRPr="00473F20">
        <w:rPr>
          <w:rFonts w:ascii="Montserrat" w:hAnsi="Montserrat"/>
          <w:color w:val="242852" w:themeColor="text2"/>
          <w:sz w:val="19"/>
          <w:szCs w:val="19"/>
        </w:rPr>
        <w:t xml:space="preserve">groter is dan of gelijk is aan 0,5 m2; </w:t>
      </w:r>
    </w:p>
    <w:p w14:paraId="24156B0F" w14:textId="76D7FCA3" w:rsidR="00411078" w:rsidRPr="00473F20" w:rsidRDefault="00411078" w:rsidP="00473F20">
      <w:pPr>
        <w:pStyle w:val="Lijstalinea"/>
        <w:numPr>
          <w:ilvl w:val="0"/>
          <w:numId w:val="15"/>
        </w:numPr>
        <w:spacing w:line="240" w:lineRule="auto"/>
        <w:rPr>
          <w:rFonts w:ascii="Montserrat" w:eastAsiaTheme="minorHAnsi" w:hAnsi="Montserrat" w:cstheme="minorBidi"/>
          <w:color w:val="242852" w:themeColor="text2"/>
          <w:sz w:val="19"/>
          <w:szCs w:val="19"/>
        </w:rPr>
      </w:pPr>
      <w:r w:rsidRPr="00473F20">
        <w:rPr>
          <w:rFonts w:ascii="Montserrat" w:eastAsiaTheme="minorHAnsi" w:hAnsi="Montserrat" w:cstheme="minorBidi"/>
          <w:color w:val="242852" w:themeColor="text2"/>
          <w:sz w:val="19"/>
          <w:szCs w:val="19"/>
        </w:rPr>
        <w:t xml:space="preserve">Een dragende binnenwand; </w:t>
      </w:r>
    </w:p>
    <w:p w14:paraId="25CF866F" w14:textId="4EE04B7B" w:rsidR="00411078" w:rsidRPr="00473F20" w:rsidRDefault="00411078" w:rsidP="00473F20">
      <w:pPr>
        <w:pStyle w:val="Lijstalinea"/>
        <w:numPr>
          <w:ilvl w:val="0"/>
          <w:numId w:val="15"/>
        </w:numPr>
        <w:spacing w:line="240" w:lineRule="auto"/>
        <w:rPr>
          <w:rFonts w:ascii="Montserrat" w:eastAsiaTheme="minorHAnsi" w:hAnsi="Montserrat" w:cstheme="minorBidi"/>
          <w:color w:val="242852" w:themeColor="text2"/>
          <w:sz w:val="19"/>
          <w:szCs w:val="19"/>
        </w:rPr>
      </w:pPr>
      <w:r w:rsidRPr="00473F20">
        <w:rPr>
          <w:rFonts w:ascii="Montserrat" w:eastAsiaTheme="minorHAnsi" w:hAnsi="Montserrat" w:cstheme="minorBidi"/>
          <w:color w:val="242852" w:themeColor="text2"/>
          <w:sz w:val="19"/>
          <w:szCs w:val="19"/>
        </w:rPr>
        <w:t>Een ruimte voor horizontaal verkeer indien deze uitsluitend dient voor het bereiken van een installatieruimte of een nooduitgang, met inachtneming van de één-op-één regel.</w:t>
      </w:r>
    </w:p>
    <w:p w14:paraId="6E9040E7" w14:textId="2F16CC4A" w:rsidR="00411078" w:rsidRPr="00473F20" w:rsidRDefault="00411078" w:rsidP="00473F20">
      <w:pPr>
        <w:pStyle w:val="Lijstalinea"/>
        <w:numPr>
          <w:ilvl w:val="0"/>
          <w:numId w:val="0"/>
        </w:numPr>
        <w:spacing w:line="240" w:lineRule="auto"/>
        <w:ind w:left="1065"/>
        <w:rPr>
          <w:rFonts w:ascii="Montserrat" w:hAnsi="Montserrat"/>
          <w:color w:val="242852" w:themeColor="text2"/>
          <w:sz w:val="16"/>
          <w:szCs w:val="16"/>
        </w:rPr>
      </w:pPr>
      <w:r w:rsidRPr="00473F20">
        <w:rPr>
          <w:rFonts w:ascii="Montserrat" w:hAnsi="Montserrat"/>
          <w:color w:val="242852" w:themeColor="text2"/>
          <w:sz w:val="16"/>
          <w:szCs w:val="16"/>
        </w:rPr>
        <w:t xml:space="preserve"> </w:t>
      </w:r>
    </w:p>
    <w:p w14:paraId="6E29A508" w14:textId="5C2A8B1F" w:rsidR="00C87049" w:rsidRPr="00473F20" w:rsidRDefault="00FF01AA" w:rsidP="00473F20">
      <w:pPr>
        <w:pStyle w:val="Kop3"/>
        <w:spacing w:line="240" w:lineRule="auto"/>
        <w:rPr>
          <w:rFonts w:ascii="Montserrat" w:hAnsi="Montserrat"/>
          <w:b/>
          <w:sz w:val="22"/>
          <w:szCs w:val="22"/>
        </w:rPr>
      </w:pPr>
      <w:bookmarkStart w:id="9" w:name="_Toc62824385"/>
      <w:r w:rsidRPr="00473F20">
        <w:rPr>
          <w:rFonts w:ascii="Montserrat" w:hAnsi="Montserrat"/>
          <w:b/>
          <w:sz w:val="22"/>
          <w:szCs w:val="22"/>
        </w:rPr>
        <w:t>Eén-op-één regel</w:t>
      </w:r>
      <w:bookmarkEnd w:id="9"/>
    </w:p>
    <w:p w14:paraId="537BC0EF" w14:textId="2EC45F08" w:rsidR="00BB568A" w:rsidRPr="00473F20" w:rsidRDefault="00411078" w:rsidP="00473F20">
      <w:pPr>
        <w:spacing w:line="240" w:lineRule="auto"/>
        <w:rPr>
          <w:color w:val="242852" w:themeColor="text2"/>
          <w:sz w:val="19"/>
          <w:szCs w:val="19"/>
        </w:rPr>
      </w:pPr>
      <w:r w:rsidRPr="00473F20">
        <w:rPr>
          <w:color w:val="242852" w:themeColor="text2"/>
          <w:sz w:val="19"/>
          <w:szCs w:val="19"/>
        </w:rPr>
        <w:t xml:space="preserve">Een trapbordes wordt als voorziening voor verticaal verkeer gerekend, tenzij de NVO van de hierop aansluitende verhuurbare ruimte groter is dan of gelijk is aan de NVO van het bordes zelf. Dit zelfde principe geldt voor een ruimte voor horizontaal verkeer die uitsluitend dient voor het bereiken van een installatieruimte of een nooduitgang. </w:t>
      </w:r>
    </w:p>
    <w:p w14:paraId="515EF698" w14:textId="512FDB5F" w:rsidR="00C87049" w:rsidRPr="00473F20" w:rsidRDefault="00FF01AA" w:rsidP="00473F20">
      <w:pPr>
        <w:pStyle w:val="Kop3"/>
        <w:spacing w:line="240" w:lineRule="auto"/>
        <w:rPr>
          <w:rFonts w:ascii="Montserrat" w:hAnsi="Montserrat"/>
          <w:b/>
          <w:bCs/>
          <w:color w:val="242852" w:themeColor="text2"/>
          <w:sz w:val="22"/>
          <w:szCs w:val="22"/>
        </w:rPr>
      </w:pPr>
      <w:bookmarkStart w:id="10" w:name="_Toc62824386"/>
      <w:r w:rsidRPr="00473F20">
        <w:rPr>
          <w:rFonts w:ascii="Montserrat" w:hAnsi="Montserrat"/>
          <w:b/>
          <w:bCs/>
          <w:sz w:val="22"/>
          <w:szCs w:val="22"/>
        </w:rPr>
        <w:t>Buitenruimtes</w:t>
      </w:r>
      <w:bookmarkEnd w:id="10"/>
    </w:p>
    <w:p w14:paraId="00571B31" w14:textId="5D949D14" w:rsidR="00BB568A" w:rsidRPr="00473F20" w:rsidRDefault="00FF01AA" w:rsidP="00473F20">
      <w:pPr>
        <w:spacing w:line="240" w:lineRule="auto"/>
        <w:rPr>
          <w:color w:val="242852" w:themeColor="text2"/>
          <w:sz w:val="19"/>
          <w:szCs w:val="19"/>
        </w:rPr>
      </w:pPr>
      <w:r w:rsidRPr="00473F20">
        <w:rPr>
          <w:color w:val="242852" w:themeColor="text2"/>
          <w:sz w:val="19"/>
          <w:szCs w:val="19"/>
        </w:rPr>
        <w:t>De NEN 2580 kent diverse definities voor buitenruimten. Vanuit een praktisch oogpunt is in dit meetrapport de oppervlakte van buitenruimten zoals balkons en patio</w:t>
      </w:r>
      <w:r w:rsidR="009F3A5C">
        <w:rPr>
          <w:color w:val="242852" w:themeColor="text2"/>
          <w:sz w:val="19"/>
          <w:szCs w:val="19"/>
        </w:rPr>
        <w:t>’</w:t>
      </w:r>
      <w:r w:rsidRPr="00473F20">
        <w:rPr>
          <w:color w:val="242852" w:themeColor="text2"/>
          <w:sz w:val="19"/>
          <w:szCs w:val="19"/>
        </w:rPr>
        <w:t xml:space="preserve">s </w:t>
      </w:r>
      <w:r w:rsidR="009F3A5C">
        <w:rPr>
          <w:color w:val="242852" w:themeColor="text2"/>
          <w:sz w:val="19"/>
          <w:szCs w:val="19"/>
        </w:rPr>
        <w:t xml:space="preserve">niet </w:t>
      </w:r>
      <w:r w:rsidRPr="00473F20">
        <w:rPr>
          <w:color w:val="242852" w:themeColor="text2"/>
          <w:sz w:val="19"/>
          <w:szCs w:val="19"/>
        </w:rPr>
        <w:t>vastgesteld. Indien er in dit rapport een oppervlakte van een tuin wordt genoemd, is deze uitsluitende indicatief. Voor het exact vaststellen van de oppervlakte van het perceel dient u het kadaster of een landmeter te raadplegen.</w:t>
      </w:r>
    </w:p>
    <w:p w14:paraId="198C38F7" w14:textId="5E5786A8" w:rsidR="00C87049" w:rsidRPr="00473F20" w:rsidRDefault="00FF01AA" w:rsidP="00473F20">
      <w:pPr>
        <w:pStyle w:val="Kop3"/>
        <w:spacing w:line="240" w:lineRule="auto"/>
        <w:rPr>
          <w:rFonts w:ascii="Montserrat" w:hAnsi="Montserrat"/>
          <w:b/>
          <w:sz w:val="22"/>
          <w:szCs w:val="22"/>
        </w:rPr>
      </w:pPr>
      <w:bookmarkStart w:id="11" w:name="_Toc62824387"/>
      <w:r w:rsidRPr="00473F20">
        <w:rPr>
          <w:rFonts w:ascii="Montserrat" w:hAnsi="Montserrat"/>
          <w:b/>
          <w:sz w:val="22"/>
          <w:szCs w:val="22"/>
        </w:rPr>
        <w:t>Glaslijncorrectie</w:t>
      </w:r>
      <w:bookmarkEnd w:id="11"/>
    </w:p>
    <w:p w14:paraId="19358445" w14:textId="786C74D9" w:rsidR="00BB568A" w:rsidRPr="00473F20" w:rsidRDefault="00FF01AA" w:rsidP="00473F20">
      <w:pPr>
        <w:spacing w:line="240" w:lineRule="auto"/>
        <w:rPr>
          <w:color w:val="242852" w:themeColor="text2"/>
          <w:sz w:val="19"/>
          <w:szCs w:val="19"/>
        </w:rPr>
      </w:pPr>
      <w:r w:rsidRPr="00473F20">
        <w:rPr>
          <w:color w:val="242852" w:themeColor="text2"/>
          <w:sz w:val="19"/>
          <w:szCs w:val="19"/>
        </w:rPr>
        <w:t xml:space="preserve">In de norm wordt gesproken over een glaslijncorrectie. Het betreft hier een oppervlaktedeel dat bepaald en toegerekend moet worden aan het verhuurbaar oppervlak. Ter plaatse van raamopeningen wordt gemeten tot aan de binnenzijde van het glas op 1,5m boven de vloer en ter breedte van deze raamopeningen. </w:t>
      </w:r>
    </w:p>
    <w:p w14:paraId="3D9549B2" w14:textId="77777777" w:rsidR="00C87049" w:rsidRPr="00473F20" w:rsidRDefault="00C87049" w:rsidP="00473F20">
      <w:pPr>
        <w:pStyle w:val="Kop3"/>
        <w:spacing w:line="240" w:lineRule="auto"/>
        <w:rPr>
          <w:rFonts w:ascii="Montserrat" w:hAnsi="Montserrat"/>
          <w:b/>
          <w:sz w:val="22"/>
          <w:szCs w:val="22"/>
        </w:rPr>
      </w:pPr>
      <w:bookmarkStart w:id="12" w:name="_Toc62824388"/>
      <w:r w:rsidRPr="00473F20">
        <w:rPr>
          <w:rFonts w:ascii="Montserrat" w:hAnsi="Montserrat"/>
          <w:b/>
          <w:sz w:val="22"/>
          <w:szCs w:val="22"/>
        </w:rPr>
        <w:t>Voorbehouden &amp; aannames</w:t>
      </w:r>
      <w:bookmarkEnd w:id="12"/>
    </w:p>
    <w:bookmarkEnd w:id="3"/>
    <w:p w14:paraId="464E6137" w14:textId="77777777" w:rsidR="00473F20" w:rsidRPr="00473F20" w:rsidRDefault="007F494A" w:rsidP="00473F20">
      <w:pPr>
        <w:spacing w:line="240" w:lineRule="auto"/>
        <w:rPr>
          <w:color w:val="242852" w:themeColor="text2"/>
          <w:sz w:val="19"/>
          <w:szCs w:val="19"/>
        </w:rPr>
      </w:pPr>
      <w:r w:rsidRPr="00473F20">
        <w:rPr>
          <w:color w:val="242852" w:themeColor="text2"/>
          <w:sz w:val="19"/>
          <w:szCs w:val="19"/>
        </w:rPr>
        <w:t xml:space="preserve">Onder NEN 2580:2007 wordt verstaan NEN 2580 uitgave mei 2007, inclusief correctieblad NEN 2580/C1 d.d. december 2008. </w:t>
      </w:r>
    </w:p>
    <w:p w14:paraId="645E574E" w14:textId="76EEE830" w:rsidR="00473F20" w:rsidRPr="00473F20" w:rsidRDefault="007F494A" w:rsidP="00473F20">
      <w:pPr>
        <w:spacing w:line="240" w:lineRule="auto"/>
        <w:rPr>
          <w:color w:val="242852" w:themeColor="text2"/>
          <w:sz w:val="19"/>
          <w:szCs w:val="19"/>
        </w:rPr>
      </w:pPr>
      <w:r w:rsidRPr="00473F20">
        <w:rPr>
          <w:color w:val="242852" w:themeColor="text2"/>
          <w:sz w:val="19"/>
          <w:szCs w:val="19"/>
        </w:rPr>
        <w:t>Niet toegankelijke ruimtes:</w:t>
      </w:r>
    </w:p>
    <w:p w14:paraId="4FE50ABF" w14:textId="33EC03E6" w:rsidR="003C188F" w:rsidRPr="00473F20" w:rsidRDefault="007F494A" w:rsidP="00473F20">
      <w:pPr>
        <w:spacing w:line="240" w:lineRule="auto"/>
        <w:rPr>
          <w:color w:val="242852" w:themeColor="text2"/>
          <w:sz w:val="19"/>
          <w:szCs w:val="19"/>
        </w:rPr>
        <w:sectPr w:rsidR="003C188F" w:rsidRPr="00473F20" w:rsidSect="00E45263">
          <w:headerReference w:type="even" r:id="rId8"/>
          <w:headerReference w:type="default" r:id="rId9"/>
          <w:footerReference w:type="even" r:id="rId10"/>
          <w:footerReference w:type="default" r:id="rId11"/>
          <w:headerReference w:type="first" r:id="rId12"/>
          <w:pgSz w:w="11906" w:h="16838"/>
          <w:pgMar w:top="1418" w:right="1418" w:bottom="1418" w:left="1418" w:header="397" w:footer="850" w:gutter="0"/>
          <w:cols w:space="708"/>
          <w:titlePg/>
          <w:docGrid w:linePitch="360"/>
        </w:sectPr>
      </w:pPr>
      <w:r w:rsidRPr="00473F20">
        <w:rPr>
          <w:color w:val="242852" w:themeColor="text2"/>
          <w:sz w:val="19"/>
          <w:szCs w:val="19"/>
        </w:rPr>
        <w:lastRenderedPageBreak/>
        <w:t xml:space="preserve">De ruimten die niet toegankelijk waren tijdens </w:t>
      </w:r>
      <w:r w:rsidR="009F3A5C">
        <w:rPr>
          <w:color w:val="242852" w:themeColor="text2"/>
          <w:sz w:val="19"/>
          <w:szCs w:val="19"/>
        </w:rPr>
        <w:t>het scannen</w:t>
      </w:r>
      <w:r w:rsidRPr="00473F20">
        <w:rPr>
          <w:color w:val="242852" w:themeColor="text2"/>
          <w:sz w:val="19"/>
          <w:szCs w:val="19"/>
        </w:rPr>
        <w:t>, zijn gemarkeerd op de plattegronden met een *</w:t>
      </w:r>
      <w:r w:rsidR="007C03EE" w:rsidRPr="00473F20">
        <w:rPr>
          <w:color w:val="242852" w:themeColor="text2"/>
          <w:sz w:val="19"/>
          <w:szCs w:val="19"/>
        </w:rPr>
        <w:t xml:space="preserve">.    </w:t>
      </w:r>
      <w:bookmarkEnd w:id="4"/>
      <w:r w:rsidR="007C03EE" w:rsidRPr="00473F20">
        <w:rPr>
          <w:color w:val="242852" w:themeColor="text2"/>
          <w:sz w:val="19"/>
          <w:szCs w:val="19"/>
        </w:rPr>
        <w:t xml:space="preserve">         </w:t>
      </w:r>
      <w:bookmarkEnd w:id="5"/>
      <w:r w:rsidR="007C03EE" w:rsidRPr="00473F20">
        <w:rPr>
          <w:color w:val="242852" w:themeColor="text2"/>
          <w:sz w:val="19"/>
          <w:szCs w:val="19"/>
        </w:rPr>
        <w:t xml:space="preserve">                                        </w:t>
      </w:r>
      <w:r w:rsidR="00C87049" w:rsidRPr="00473F20">
        <w:rPr>
          <w:color w:val="FFFFFF" w:themeColor="background1"/>
          <w:sz w:val="19"/>
          <w:szCs w:val="19"/>
        </w:rPr>
        <w:t>.</w:t>
      </w:r>
      <w:r w:rsidR="00CF2D90" w:rsidRPr="00473F20">
        <w:rPr>
          <w:color w:val="1F2E4B"/>
        </w:rPr>
        <w:br w:type="page"/>
      </w:r>
    </w:p>
    <w:p w14:paraId="70A3190D" w14:textId="1DD252CB" w:rsidR="0072022A" w:rsidRPr="00473F20" w:rsidRDefault="00CF2D90" w:rsidP="0072022A">
      <w:pPr>
        <w:pStyle w:val="Kop1"/>
        <w:jc w:val="center"/>
        <w:rPr>
          <w:rFonts w:ascii="Montserrat" w:hAnsi="Montserrat"/>
        </w:rPr>
      </w:pPr>
      <w:bookmarkStart w:id="13" w:name="_Toc62824389"/>
      <w:bookmarkEnd w:id="6"/>
      <w:r w:rsidRPr="00473F20">
        <w:rPr>
          <w:rFonts w:ascii="Montserrat" w:hAnsi="Montserrat"/>
        </w:rPr>
        <w:lastRenderedPageBreak/>
        <w:t>M</w:t>
      </w:r>
      <w:r w:rsidR="0072022A" w:rsidRPr="00473F20">
        <w:rPr>
          <w:rFonts w:ascii="Montserrat" w:hAnsi="Montserrat"/>
        </w:rPr>
        <w:t>eetstaat</w:t>
      </w:r>
      <w:bookmarkEnd w:id="13"/>
    </w:p>
    <w:p w14:paraId="3B0A99C1" w14:textId="03D6D5B7" w:rsidR="00B20037" w:rsidRPr="00473F20" w:rsidRDefault="00B20037" w:rsidP="00B20037"/>
    <w:p w14:paraId="20B961D9" w14:textId="5D7281C0" w:rsidR="00CF2D90" w:rsidRPr="00473F20" w:rsidRDefault="00CF2D90" w:rsidP="00CF2D90"/>
    <w:p w14:paraId="02EB886B" w14:textId="7BA3BDB0" w:rsidR="00CF2D90" w:rsidRPr="00473F20" w:rsidRDefault="00CF2D90" w:rsidP="00CF2D90"/>
    <w:p w14:paraId="15CADC96" w14:textId="381751A0" w:rsidR="003C188F" w:rsidRPr="00473F20" w:rsidRDefault="00E53778" w:rsidP="006B0A62">
      <w:pPr>
        <w:tabs>
          <w:tab w:val="left" w:pos="5611"/>
          <w:tab w:val="center" w:pos="7001"/>
        </w:tabs>
        <w:jc w:val="left"/>
      </w:pPr>
      <w:r w:rsidRPr="00473F20">
        <w:rPr>
          <w:noProof/>
        </w:rPr>
        <w:drawing>
          <wp:anchor distT="0" distB="0" distL="114300" distR="114300" simplePos="0" relativeHeight="251661312" behindDoc="1" locked="0" layoutInCell="1" allowOverlap="1" wp14:anchorId="6211E4F3" wp14:editId="06882A98">
            <wp:simplePos x="0" y="0"/>
            <wp:positionH relativeFrom="margin">
              <wp:align>center</wp:align>
            </wp:positionH>
            <wp:positionV relativeFrom="margin">
              <wp:align>center</wp:align>
            </wp:positionV>
            <wp:extent cx="9963343" cy="32040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rotWithShape="1">
                    <a:blip r:embed="rId13">
                      <a:extLst>
                        <a:ext uri="{28A0092B-C50C-407E-A947-70E740481C1C}">
                          <a14:useLocalDpi xmlns:a14="http://schemas.microsoft.com/office/drawing/2010/main" val="0"/>
                        </a:ext>
                      </a:extLst>
                    </a:blip>
                    <a:srcRect t="-922" b="-375"/>
                    <a:stretch/>
                  </pic:blipFill>
                  <pic:spPr bwMode="auto">
                    <a:xfrm>
                      <a:off x="0" y="0"/>
                      <a:ext cx="9963343" cy="3204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42CC9D6" w14:textId="45D283CE" w:rsidR="009E0DD3" w:rsidRPr="00473F20" w:rsidRDefault="009E0DD3" w:rsidP="009E0DD3">
      <w:pPr>
        <w:pStyle w:val="Kop1"/>
        <w:rPr>
          <w:rFonts w:ascii="Montserrat" w:hAnsi="Montserrat"/>
        </w:rPr>
      </w:pPr>
    </w:p>
    <w:p w14:paraId="77DE2F19" w14:textId="146FDE8E" w:rsidR="009E0DD3" w:rsidRPr="00473F20" w:rsidRDefault="009E0DD3" w:rsidP="00803D31">
      <w:pPr>
        <w:sectPr w:rsidR="009E0DD3" w:rsidRPr="00473F20" w:rsidSect="00250642">
          <w:headerReference w:type="default" r:id="rId14"/>
          <w:footerReference w:type="default" r:id="rId15"/>
          <w:headerReference w:type="first" r:id="rId16"/>
          <w:footerReference w:type="first" r:id="rId17"/>
          <w:pgSz w:w="16838" w:h="11906" w:orient="landscape"/>
          <w:pgMar w:top="1418" w:right="1418" w:bottom="1418" w:left="1418" w:header="397" w:footer="851" w:gutter="0"/>
          <w:cols w:space="708"/>
          <w:docGrid w:linePitch="360"/>
        </w:sectPr>
      </w:pPr>
    </w:p>
    <w:p w14:paraId="30CB1D62" w14:textId="383D658E" w:rsidR="005F5EFD" w:rsidRPr="00473F20" w:rsidRDefault="00250642" w:rsidP="0072022A">
      <w:r w:rsidRPr="00473F20">
        <w:rPr>
          <w:noProof/>
          <w:lang w:eastAsia="nl-NL"/>
        </w:rPr>
        <w:lastRenderedPageBreak/>
        <w:drawing>
          <wp:anchor distT="0" distB="0" distL="114300" distR="114300" simplePos="0" relativeHeight="251660288" behindDoc="1" locked="0" layoutInCell="1" allowOverlap="1" wp14:anchorId="266DD32D" wp14:editId="6E9F4BE6">
            <wp:simplePos x="0" y="904875"/>
            <wp:positionH relativeFrom="margin">
              <wp:align>center</wp:align>
            </wp:positionH>
            <wp:positionV relativeFrom="margin">
              <wp:align>center</wp:align>
            </wp:positionV>
            <wp:extent cx="7553325" cy="10681335"/>
            <wp:effectExtent l="0" t="0" r="9525" b="5715"/>
            <wp:wrapSquare wrapText="bothSides"/>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1).png"/>
                    <pic:cNvPicPr/>
                  </pic:nvPicPr>
                  <pic:blipFill>
                    <a:blip r:embed="rId18">
                      <a:extLst>
                        <a:ext uri="{28A0092B-C50C-407E-A947-70E740481C1C}">
                          <a14:useLocalDpi xmlns:a14="http://schemas.microsoft.com/office/drawing/2010/main" val="0"/>
                        </a:ext>
                      </a:extLst>
                    </a:blip>
                    <a:stretch>
                      <a:fillRect/>
                    </a:stretch>
                  </pic:blipFill>
                  <pic:spPr>
                    <a:xfrm>
                      <a:off x="0" y="0"/>
                      <a:ext cx="7553325" cy="10681335"/>
                    </a:xfrm>
                    <a:prstGeom prst="rect">
                      <a:avLst/>
                    </a:prstGeom>
                  </pic:spPr>
                </pic:pic>
              </a:graphicData>
            </a:graphic>
            <wp14:sizeRelH relativeFrom="page">
              <wp14:pctWidth>0</wp14:pctWidth>
            </wp14:sizeRelH>
            <wp14:sizeRelV relativeFrom="page">
              <wp14:pctHeight>0</wp14:pctHeight>
            </wp14:sizeRelV>
          </wp:anchor>
        </w:drawing>
      </w:r>
    </w:p>
    <w:sectPr w:rsidR="005F5EFD" w:rsidRPr="00473F20" w:rsidSect="009E0DD3">
      <w:headerReference w:type="default" r:id="rId19"/>
      <w:footerReference w:type="default" r:id="rId20"/>
      <w:headerReference w:type="first" r:id="rId21"/>
      <w:footerReference w:type="first" r:id="rId22"/>
      <w:pgSz w:w="11906" w:h="16838"/>
      <w:pgMar w:top="1418" w:right="1418" w:bottom="1418" w:left="1418" w:header="850"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E24EE" w14:textId="77777777" w:rsidR="00195588" w:rsidRDefault="00195588" w:rsidP="00AE3D3A">
      <w:pPr>
        <w:spacing w:after="0" w:line="240" w:lineRule="auto"/>
      </w:pPr>
      <w:r>
        <w:separator/>
      </w:r>
    </w:p>
  </w:endnote>
  <w:endnote w:type="continuationSeparator" w:id="0">
    <w:p w14:paraId="066F25D2" w14:textId="77777777" w:rsidR="00195588" w:rsidRDefault="00195588" w:rsidP="00AE3D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Calibri"/>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andon Grotesque Bold">
    <w:altName w:val="Calibri"/>
    <w:charset w:val="00"/>
    <w:family w:val="auto"/>
    <w:pitch w:val="variable"/>
    <w:sig w:usb0="A000002F" w:usb1="5000205B" w:usb2="00000000" w:usb3="00000000" w:csb0="0000009B"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439088"/>
      <w:docPartObj>
        <w:docPartGallery w:val="Page Numbers (Bottom of Page)"/>
        <w:docPartUnique/>
      </w:docPartObj>
    </w:sdtPr>
    <w:sdtEndPr/>
    <w:sdtContent>
      <w:p w14:paraId="441496E7" w14:textId="19BD30D9" w:rsidR="00195588" w:rsidRDefault="00195588">
        <w:pPr>
          <w:pStyle w:val="Voettekst"/>
          <w:jc w:val="center"/>
        </w:pPr>
        <w:r>
          <w:fldChar w:fldCharType="begin"/>
        </w:r>
        <w:r>
          <w:instrText>PAGE   \* MERGEFORMAT</w:instrText>
        </w:r>
        <w:r>
          <w:fldChar w:fldCharType="separate"/>
        </w:r>
        <w:r>
          <w:rPr>
            <w:noProof/>
          </w:rPr>
          <w:t>2</w:t>
        </w:r>
        <w:r>
          <w:fldChar w:fldCharType="end"/>
        </w:r>
      </w:p>
    </w:sdtContent>
  </w:sdt>
  <w:p w14:paraId="2687485A" w14:textId="77777777" w:rsidR="00195588" w:rsidRDefault="00195588">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C3603" w14:textId="7463A720" w:rsidR="00195588" w:rsidRPr="00383B85" w:rsidRDefault="00195588" w:rsidP="002E1D29">
    <w:pPr>
      <w:pStyle w:val="Koptekst"/>
      <w:rPr>
        <w14:glow w14:rad="0">
          <w14:schemeClr w14:val="bg1"/>
        </w14:glow>
      </w:rPr>
    </w:pPr>
  </w:p>
  <w:p w14:paraId="4EF0C6BD" w14:textId="77777777" w:rsidR="00195588" w:rsidRDefault="00195588">
    <w:pPr>
      <w:pStyle w:val="Voettekst"/>
      <w:jc w:val="center"/>
    </w:pPr>
  </w:p>
  <w:p w14:paraId="06051C9A" w14:textId="53C3D0D0" w:rsidR="00195588" w:rsidRPr="00B20BEA" w:rsidRDefault="00195588" w:rsidP="00E45263">
    <w:pPr>
      <w:pStyle w:val="Voettekst"/>
      <w:tabs>
        <w:tab w:val="clear" w:pos="4536"/>
        <w:tab w:val="clear" w:pos="9072"/>
        <w:tab w:val="left" w:pos="3923"/>
        <w:tab w:val="center" w:pos="4535"/>
        <w:tab w:val="right" w:pos="9070"/>
      </w:tabs>
      <w:jc w:val="left"/>
    </w:pPr>
    <w:r>
      <w:rPr>
        <w14:glow w14:rad="0">
          <w14:schemeClr w14:val="tx1">
            <w14:lumMod w14:val="75000"/>
            <w14:lumOff w14:val="25000"/>
          </w14:schemeClr>
        </w14:glow>
      </w:rPr>
      <w:tab/>
    </w:r>
    <w:r>
      <w:rPr>
        <w14:glow w14:rad="0">
          <w14:schemeClr w14:val="tx1">
            <w14:lumMod w14:val="75000"/>
            <w14:lumOff w14:val="25000"/>
          </w14:schemeClr>
        </w14:glow>
      </w:rPr>
      <w:tab/>
    </w:r>
    <w:sdt>
      <w:sdtPr>
        <w:rPr>
          <w14:glow w14:rad="0">
            <w14:schemeClr w14:val="tx1">
              <w14:lumMod w14:val="75000"/>
              <w14:lumOff w14:val="25000"/>
            </w14:schemeClr>
          </w14:glow>
        </w:rPr>
        <w:id w:val="1738510076"/>
        <w:docPartObj>
          <w:docPartGallery w:val="Page Numbers (Bottom of Page)"/>
          <w:docPartUnique/>
        </w:docPartObj>
      </w:sdtPr>
      <w:sdtEndPr>
        <w:rPr>
          <w14:glow w14:rad="0">
            <w14:srgbClr w14:val="000000"/>
          </w14:glow>
        </w:rPr>
      </w:sdtEndPr>
      <w:sdtContent>
        <w:r w:rsidRPr="00B20BEA">
          <w:rPr>
            <w14:glow w14:rad="0">
              <w14:schemeClr w14:val="tx1">
                <w14:lumMod w14:val="75000"/>
                <w14:lumOff w14:val="25000"/>
              </w14:schemeClr>
            </w14:glow>
          </w:rPr>
          <w:fldChar w:fldCharType="begin"/>
        </w:r>
        <w:r w:rsidRPr="00B20BEA">
          <w:rPr>
            <w14:glow w14:rad="0">
              <w14:schemeClr w14:val="tx1">
                <w14:lumMod w14:val="75000"/>
                <w14:lumOff w14:val="25000"/>
              </w14:schemeClr>
            </w14:glow>
          </w:rPr>
          <w:instrText>PAGE   \* MERGEFORMAT</w:instrText>
        </w:r>
        <w:r w:rsidRPr="00B20BEA">
          <w:rPr>
            <w14:glow w14:rad="0">
              <w14:schemeClr w14:val="tx1">
                <w14:lumMod w14:val="75000"/>
                <w14:lumOff w14:val="25000"/>
              </w14:schemeClr>
            </w14:glow>
          </w:rPr>
          <w:fldChar w:fldCharType="separate"/>
        </w:r>
        <w:r>
          <w:rPr>
            <w:noProof/>
            <w14:glow w14:rad="0">
              <w14:schemeClr w14:val="tx1">
                <w14:lumMod w14:val="75000"/>
                <w14:lumOff w14:val="25000"/>
              </w14:schemeClr>
            </w14:glow>
          </w:rPr>
          <w:t>3</w:t>
        </w:r>
        <w:r w:rsidRPr="00B20BEA">
          <w:rPr>
            <w14:glow w14:rad="0">
              <w14:schemeClr w14:val="tx1">
                <w14:lumMod w14:val="75000"/>
                <w14:lumOff w14:val="25000"/>
              </w14:schemeClr>
            </w14:glow>
          </w:rPr>
          <w:fldChar w:fldCharType="end"/>
        </w:r>
      </w:sdtContent>
    </w:sdt>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0A59C" w14:textId="77777777" w:rsidR="00195588" w:rsidRDefault="00195588" w:rsidP="002E1D29">
    <w:pPr>
      <w:pStyle w:val="Koptekst"/>
    </w:pPr>
  </w:p>
  <w:p w14:paraId="1D5E4597" w14:textId="77777777" w:rsidR="00195588" w:rsidRDefault="00195588" w:rsidP="004165EA">
    <w:pPr>
      <w:pStyle w:val="Voettekst"/>
      <w:tabs>
        <w:tab w:val="left" w:pos="8580"/>
      </w:tabs>
      <w:jc w:val="left"/>
    </w:pPr>
    <w:r>
      <w:tab/>
    </w:r>
  </w:p>
  <w:p w14:paraId="44A06555" w14:textId="2CCA5336" w:rsidR="00195588" w:rsidRDefault="00A365A7">
    <w:pPr>
      <w:pStyle w:val="Voettekst"/>
      <w:jc w:val="center"/>
    </w:pPr>
    <w:sdt>
      <w:sdtPr>
        <w:id w:val="21761392"/>
        <w:docPartObj>
          <w:docPartGallery w:val="Page Numbers (Bottom of Page)"/>
          <w:docPartUnique/>
        </w:docPartObj>
      </w:sdtPr>
      <w:sdtEndPr/>
      <w:sdtContent>
        <w:r w:rsidR="00195588">
          <w:fldChar w:fldCharType="begin"/>
        </w:r>
        <w:r w:rsidR="00195588">
          <w:instrText>PAGE   \* MERGEFORMAT</w:instrText>
        </w:r>
        <w:r w:rsidR="00195588">
          <w:fldChar w:fldCharType="separate"/>
        </w:r>
        <w:r w:rsidR="00195588">
          <w:rPr>
            <w:noProof/>
          </w:rPr>
          <w:t>7</w:t>
        </w:r>
        <w:r w:rsidR="00195588">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C3C17" w14:textId="77777777" w:rsidR="00195588" w:rsidRDefault="00195588">
    <w:pPr>
      <w:pStyle w:val="Voetteks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F5A56" w14:textId="70A86C29" w:rsidR="00195588" w:rsidRDefault="00195588" w:rsidP="002E1D29">
    <w:pPr>
      <w:pStyle w:val="Koptekst"/>
    </w:pPr>
  </w:p>
  <w:p w14:paraId="1319474C" w14:textId="35AE582C" w:rsidR="00195588" w:rsidRDefault="00195588" w:rsidP="004165EA">
    <w:pPr>
      <w:pStyle w:val="Voettekst"/>
      <w:tabs>
        <w:tab w:val="left" w:pos="8580"/>
      </w:tabs>
      <w:jc w:val="left"/>
    </w:pPr>
    <w:r>
      <w:tab/>
    </w:r>
  </w:p>
  <w:p w14:paraId="4BD0EEF9" w14:textId="639C52DA" w:rsidR="00195588" w:rsidRDefault="00A365A7">
    <w:pPr>
      <w:pStyle w:val="Voettekst"/>
      <w:jc w:val="center"/>
    </w:pPr>
    <w:sdt>
      <w:sdtPr>
        <w:id w:val="1353922890"/>
        <w:docPartObj>
          <w:docPartGallery w:val="Page Numbers (Bottom of Page)"/>
          <w:docPartUnique/>
        </w:docPartObj>
      </w:sdtPr>
      <w:sdtEndPr/>
      <w:sdtContent>
        <w:r w:rsidR="00195588">
          <w:fldChar w:fldCharType="begin"/>
        </w:r>
        <w:r w:rsidR="00195588">
          <w:instrText>PAGE   \* MERGEFORMAT</w:instrText>
        </w:r>
        <w:r w:rsidR="00195588">
          <w:fldChar w:fldCharType="separate"/>
        </w:r>
        <w:r w:rsidR="00195588">
          <w:rPr>
            <w:noProof/>
          </w:rPr>
          <w:t>11</w:t>
        </w:r>
        <w:r w:rsidR="00195588">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47020" w14:textId="413BB9F1" w:rsidR="00195588" w:rsidRDefault="00195588" w:rsidP="002F342C">
    <w:pPr>
      <w:pStyle w:val="Voettekst"/>
    </w:pPr>
  </w:p>
  <w:p w14:paraId="596E5F47" w14:textId="07D89399" w:rsidR="00195588" w:rsidRDefault="00A365A7" w:rsidP="004165EA">
    <w:pPr>
      <w:pStyle w:val="Voettekst"/>
      <w:jc w:val="center"/>
    </w:pPr>
    <w:sdt>
      <w:sdtPr>
        <w:id w:val="534859274"/>
        <w:docPartObj>
          <w:docPartGallery w:val="Page Numbers (Bottom of Page)"/>
          <w:docPartUnique/>
        </w:docPartObj>
      </w:sdtPr>
      <w:sdtEndPr/>
      <w:sdtContent>
        <w:r w:rsidR="00195588">
          <w:fldChar w:fldCharType="begin"/>
        </w:r>
        <w:r w:rsidR="00195588">
          <w:instrText>PAGE   \* MERGEFORMAT</w:instrText>
        </w:r>
        <w:r w:rsidR="00195588">
          <w:fldChar w:fldCharType="separate"/>
        </w:r>
        <w:r w:rsidR="00195588">
          <w:rPr>
            <w:noProof/>
          </w:rPr>
          <w:t>9</w:t>
        </w:r>
        <w:r w:rsidR="00195588">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3452C" w14:textId="77777777" w:rsidR="00195588" w:rsidRDefault="00195588" w:rsidP="00AE3D3A">
      <w:pPr>
        <w:spacing w:after="0" w:line="240" w:lineRule="auto"/>
      </w:pPr>
      <w:r>
        <w:separator/>
      </w:r>
    </w:p>
  </w:footnote>
  <w:footnote w:type="continuationSeparator" w:id="0">
    <w:p w14:paraId="009C7CB1" w14:textId="77777777" w:rsidR="00195588" w:rsidRDefault="00195588" w:rsidP="00AE3D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D1AB5" w14:textId="644442C1" w:rsidR="00195588" w:rsidRDefault="00195588">
    <w:pPr>
      <w:pStyle w:val="Koptekst"/>
    </w:pPr>
    <w:r>
      <w:rPr>
        <w:noProof/>
        <w:lang w:eastAsia="nl-NL"/>
      </w:rPr>
      <w:drawing>
        <wp:anchor distT="0" distB="0" distL="114300" distR="114300" simplePos="0" relativeHeight="251664896" behindDoc="1" locked="0" layoutInCell="1" allowOverlap="1" wp14:anchorId="44BA3CA9" wp14:editId="6F92BF86">
          <wp:simplePos x="0" y="0"/>
          <wp:positionH relativeFrom="page">
            <wp:posOffset>0</wp:posOffset>
          </wp:positionH>
          <wp:positionV relativeFrom="page">
            <wp:posOffset>19050</wp:posOffset>
          </wp:positionV>
          <wp:extent cx="7552320" cy="10682878"/>
          <wp:effectExtent l="0" t="0" r="0" b="4445"/>
          <wp:wrapNone/>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zibber_meetrapport_pag.jpg"/>
                  <pic:cNvPicPr/>
                </pic:nvPicPr>
                <pic:blipFill>
                  <a:blip r:embed="rId1">
                    <a:extLst>
                      <a:ext uri="{28A0092B-C50C-407E-A947-70E740481C1C}">
                        <a14:useLocalDpi xmlns:a14="http://schemas.microsoft.com/office/drawing/2010/main" val="0"/>
                      </a:ext>
                    </a:extLst>
                  </a:blip>
                  <a:stretch>
                    <a:fillRect/>
                  </a:stretch>
                </pic:blipFill>
                <pic:spPr>
                  <a:xfrm>
                    <a:off x="0" y="0"/>
                    <a:ext cx="7552320" cy="10682878"/>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C6B3D" w14:textId="1BF5E880" w:rsidR="00195588" w:rsidRDefault="00195588">
    <w:pPr>
      <w:pStyle w:val="Koptekst"/>
      <w:rPr>
        <w:color w:val="595959"/>
      </w:rPr>
    </w:pPr>
    <w:r>
      <w:rPr>
        <w:noProof/>
        <w:lang w:eastAsia="nl-NL"/>
      </w:rPr>
      <w:drawing>
        <wp:anchor distT="0" distB="0" distL="114300" distR="114300" simplePos="0" relativeHeight="251654656" behindDoc="1" locked="0" layoutInCell="1" allowOverlap="1" wp14:anchorId="090299A9" wp14:editId="4DBCD502">
          <wp:simplePos x="0" y="0"/>
          <wp:positionH relativeFrom="page">
            <wp:posOffset>0</wp:posOffset>
          </wp:positionH>
          <wp:positionV relativeFrom="page">
            <wp:posOffset>0</wp:posOffset>
          </wp:positionV>
          <wp:extent cx="7552320" cy="10682879"/>
          <wp:effectExtent l="0" t="0" r="0" b="4445"/>
          <wp:wrapNone/>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zibber_meetrapport_pag.jpg"/>
                  <pic:cNvPicPr/>
                </pic:nvPicPr>
                <pic:blipFill>
                  <a:blip r:embed="rId1">
                    <a:extLst>
                      <a:ext uri="{28A0092B-C50C-407E-A947-70E740481C1C}">
                        <a14:useLocalDpi xmlns:a14="http://schemas.microsoft.com/office/drawing/2010/main" val="0"/>
                      </a:ext>
                    </a:extLst>
                  </a:blip>
                  <a:stretch>
                    <a:fillRect/>
                  </a:stretch>
                </pic:blipFill>
                <pic:spPr>
                  <a:xfrm>
                    <a:off x="0" y="0"/>
                    <a:ext cx="7552320" cy="10682879"/>
                  </a:xfrm>
                  <a:prstGeom prst="rect">
                    <a:avLst/>
                  </a:prstGeom>
                </pic:spPr>
              </pic:pic>
            </a:graphicData>
          </a:graphic>
          <wp14:sizeRelH relativeFrom="margin">
            <wp14:pctWidth>0</wp14:pctWidth>
          </wp14:sizeRelH>
          <wp14:sizeRelV relativeFrom="margin">
            <wp14:pctHeight>0</wp14:pctHeight>
          </wp14:sizeRelV>
        </wp:anchor>
      </w:drawing>
    </w:r>
  </w:p>
  <w:p w14:paraId="70C2051E" w14:textId="3FFF75A8" w:rsidR="00195588" w:rsidRDefault="00195588">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7050" w14:textId="77777777" w:rsidR="00195588" w:rsidRDefault="00195588" w:rsidP="005C69ED">
    <w:pPr>
      <w:pStyle w:val="Koptekst"/>
      <w:tabs>
        <w:tab w:val="clear" w:pos="4536"/>
        <w:tab w:val="clear" w:pos="9072"/>
        <w:tab w:val="right" w:pos="9070"/>
      </w:tabs>
    </w:pPr>
    <w:r>
      <w:rPr>
        <w:noProof/>
        <w:lang w:eastAsia="nl-NL"/>
      </w:rPr>
      <w:drawing>
        <wp:anchor distT="0" distB="0" distL="114300" distR="114300" simplePos="0" relativeHeight="251659776" behindDoc="1" locked="0" layoutInCell="1" allowOverlap="1" wp14:anchorId="69206283" wp14:editId="14AAD97F">
          <wp:simplePos x="0" y="0"/>
          <wp:positionH relativeFrom="page">
            <wp:posOffset>0</wp:posOffset>
          </wp:positionH>
          <wp:positionV relativeFrom="paragraph">
            <wp:posOffset>-328295</wp:posOffset>
          </wp:positionV>
          <wp:extent cx="7594772" cy="10740129"/>
          <wp:effectExtent l="0" t="0" r="6350" b="7033895"/>
          <wp:wrapNone/>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94772" cy="10740129"/>
                  </a:xfrm>
                  <a:prstGeom prst="rect">
                    <a:avLst/>
                  </a:prstGeom>
                  <a:noFill/>
                  <a:ln>
                    <a:noFill/>
                  </a:ln>
                  <a:effectLst>
                    <a:reflection endPos="65000" dist="50800" dir="5400000" sy="-100000" algn="bl" rotWithShape="0"/>
                  </a:effectLst>
                </pic:spPr>
              </pic:pic>
            </a:graphicData>
          </a:graphic>
          <wp14:sizeRelH relativeFrom="page">
            <wp14:pctWidth>0</wp14:pctWidth>
          </wp14:sizeRelH>
          <wp14:sizeRelV relativeFrom="page">
            <wp14:pctHeight>0</wp14:pctHeight>
          </wp14:sizeRelV>
        </wp:anchor>
      </w:drawing>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54F9F" w14:textId="6AEB3EF7" w:rsidR="00195588" w:rsidRDefault="00195588" w:rsidP="009A3003">
    <w:pPr>
      <w:pStyle w:val="Koptekst"/>
      <w:rPr>
        <w:color w:val="595959"/>
      </w:rPr>
    </w:pPr>
  </w:p>
  <w:p w14:paraId="5A0C45A0" w14:textId="54E09ED8" w:rsidR="00195588" w:rsidRPr="00CF2D90" w:rsidRDefault="00195588" w:rsidP="009A3003">
    <w:pPr>
      <w:pStyle w:val="Koptekst"/>
      <w:rPr>
        <w:color w:val="595959"/>
      </w:rPr>
    </w:pPr>
  </w:p>
  <w:p w14:paraId="23D7F42D" w14:textId="4E380F82" w:rsidR="00195588" w:rsidRDefault="00195588" w:rsidP="009A3003">
    <w:pPr>
      <w:pStyle w:val="Koptekst"/>
      <w:ind w:firstLine="708"/>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EDD9C" w14:textId="77777777" w:rsidR="00195588" w:rsidRDefault="00195588">
    <w:pPr>
      <w:pStyle w:val="Kopteks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87D35" w14:textId="0BFBF04F" w:rsidR="00195588" w:rsidRPr="00CF2D90" w:rsidRDefault="00195588" w:rsidP="00CF2D90">
    <w:pPr>
      <w:pStyle w:val="Koptekst"/>
      <w:rPr>
        <w:color w:val="595959"/>
      </w:rPr>
    </w:pPr>
    <w:r>
      <w:rPr>
        <w:noProof/>
        <w:lang w:eastAsia="nl-NL"/>
      </w:rPr>
      <w:drawing>
        <wp:anchor distT="0" distB="0" distL="114300" distR="114300" simplePos="0" relativeHeight="251695104" behindDoc="1" locked="0" layoutInCell="1" allowOverlap="1" wp14:anchorId="5DD62A97" wp14:editId="28745CF0">
          <wp:simplePos x="0" y="0"/>
          <wp:positionH relativeFrom="page">
            <wp:posOffset>2981</wp:posOffset>
          </wp:positionH>
          <wp:positionV relativeFrom="page">
            <wp:posOffset>-5356</wp:posOffset>
          </wp:positionV>
          <wp:extent cx="7552320" cy="10682878"/>
          <wp:effectExtent l="0" t="0" r="0" b="4445"/>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zibber_meetrapport_pag.jpg"/>
                  <pic:cNvPicPr/>
                </pic:nvPicPr>
                <pic:blipFill>
                  <a:blip r:embed="rId1">
                    <a:extLst>
                      <a:ext uri="{28A0092B-C50C-407E-A947-70E740481C1C}">
                        <a14:useLocalDpi xmlns:a14="http://schemas.microsoft.com/office/drawing/2010/main" val="0"/>
                      </a:ext>
                    </a:extLst>
                  </a:blip>
                  <a:stretch>
                    <a:fillRect/>
                  </a:stretch>
                </pic:blipFill>
                <pic:spPr>
                  <a:xfrm>
                    <a:off x="0" y="0"/>
                    <a:ext cx="7552320" cy="10682878"/>
                  </a:xfrm>
                  <a:prstGeom prst="rect">
                    <a:avLst/>
                  </a:prstGeom>
                </pic:spPr>
              </pic:pic>
            </a:graphicData>
          </a:graphic>
          <wp14:sizeRelH relativeFrom="margin">
            <wp14:pctWidth>0</wp14:pctWidth>
          </wp14:sizeRelH>
          <wp14:sizeRelV relativeFrom="margin">
            <wp14:pctHeight>0</wp14:pctHeight>
          </wp14:sizeRelV>
        </wp:anchor>
      </w:drawing>
    </w:r>
  </w:p>
  <w:p w14:paraId="2CC81F1D" w14:textId="0434F379" w:rsidR="00195588" w:rsidRDefault="00195588">
    <w:pPr>
      <w:pStyle w:val="Kopteks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97357" w14:textId="6F0B04A6" w:rsidR="00195588" w:rsidRPr="0060529C" w:rsidRDefault="00195588" w:rsidP="004165EA">
    <w:pPr>
      <w:pStyle w:val="Koptekst"/>
      <w:rPr>
        <w:color w:val="595959"/>
      </w:rPr>
    </w:pPr>
    <w:r>
      <w:rPr>
        <w:noProof/>
        <w:lang w:eastAsia="nl-NL"/>
      </w:rPr>
      <w:drawing>
        <wp:anchor distT="0" distB="0" distL="114300" distR="114300" simplePos="0" relativeHeight="251684864" behindDoc="1" locked="0" layoutInCell="1" allowOverlap="1" wp14:anchorId="065B8558" wp14:editId="131E25CD">
          <wp:simplePos x="0" y="0"/>
          <wp:positionH relativeFrom="page">
            <wp:posOffset>2623</wp:posOffset>
          </wp:positionH>
          <wp:positionV relativeFrom="page">
            <wp:posOffset>-4666</wp:posOffset>
          </wp:positionV>
          <wp:extent cx="7552320" cy="10682878"/>
          <wp:effectExtent l="0" t="0" r="0" b="4445"/>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zibber_meetrapport_pag.jpg"/>
                  <pic:cNvPicPr/>
                </pic:nvPicPr>
                <pic:blipFill>
                  <a:blip r:embed="rId1">
                    <a:extLst>
                      <a:ext uri="{28A0092B-C50C-407E-A947-70E740481C1C}">
                        <a14:useLocalDpi xmlns:a14="http://schemas.microsoft.com/office/drawing/2010/main" val="0"/>
                      </a:ext>
                    </a:extLst>
                  </a:blip>
                  <a:stretch>
                    <a:fillRect/>
                  </a:stretch>
                </pic:blipFill>
                <pic:spPr>
                  <a:xfrm>
                    <a:off x="0" y="0"/>
                    <a:ext cx="7552320" cy="10682878"/>
                  </a:xfrm>
                  <a:prstGeom prst="rect">
                    <a:avLst/>
                  </a:prstGeom>
                </pic:spPr>
              </pic:pic>
            </a:graphicData>
          </a:graphic>
          <wp14:sizeRelH relativeFrom="margin">
            <wp14:pctWidth>0</wp14:pctWidth>
          </wp14:sizeRelH>
          <wp14:sizeRelV relativeFrom="margin">
            <wp14:pctHeight>0</wp14:pctHeight>
          </wp14:sizeRelV>
        </wp:anchor>
      </w:drawing>
    </w:r>
    <w:r w:rsidRPr="00A129CC">
      <w:rPr>
        <w:color w:val="59595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D1BA6"/>
    <w:multiLevelType w:val="hybridMultilevel"/>
    <w:tmpl w:val="C25CD68C"/>
    <w:lvl w:ilvl="0" w:tplc="69E60E4A">
      <w:start w:val="2"/>
      <w:numFmt w:val="bullet"/>
      <w:lvlText w:val="•"/>
      <w:lvlJc w:val="left"/>
      <w:pPr>
        <w:ind w:left="1065" w:hanging="705"/>
      </w:pPr>
      <w:rPr>
        <w:rFonts w:ascii="Montserrat" w:eastAsiaTheme="minorHAnsi" w:hAnsi="Montserra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A9D08DA"/>
    <w:multiLevelType w:val="hybridMultilevel"/>
    <w:tmpl w:val="C8EA6E82"/>
    <w:lvl w:ilvl="0" w:tplc="F4FE5FFA">
      <w:start w:val="1"/>
      <w:numFmt w:val="bullet"/>
      <w:pStyle w:val="Lijstaline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6F70A5"/>
    <w:multiLevelType w:val="hybridMultilevel"/>
    <w:tmpl w:val="637ACE66"/>
    <w:lvl w:ilvl="0" w:tplc="69E60E4A">
      <w:start w:val="2"/>
      <w:numFmt w:val="bullet"/>
      <w:lvlText w:val="•"/>
      <w:lvlJc w:val="left"/>
      <w:pPr>
        <w:ind w:left="1065" w:hanging="705"/>
      </w:pPr>
      <w:rPr>
        <w:rFonts w:ascii="Montserrat" w:eastAsiaTheme="minorHAnsi" w:hAnsi="Montserra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D8D2F44"/>
    <w:multiLevelType w:val="hybridMultilevel"/>
    <w:tmpl w:val="1ABE5A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7D200F6"/>
    <w:multiLevelType w:val="hybridMultilevel"/>
    <w:tmpl w:val="2F08B306"/>
    <w:lvl w:ilvl="0" w:tplc="7E6EAA26">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7D85149"/>
    <w:multiLevelType w:val="hybridMultilevel"/>
    <w:tmpl w:val="48264568"/>
    <w:lvl w:ilvl="0" w:tplc="69E60E4A">
      <w:start w:val="2"/>
      <w:numFmt w:val="bullet"/>
      <w:lvlText w:val="•"/>
      <w:lvlJc w:val="left"/>
      <w:pPr>
        <w:ind w:left="1065" w:hanging="705"/>
      </w:pPr>
      <w:rPr>
        <w:rFonts w:ascii="Montserrat" w:eastAsiaTheme="minorHAnsi" w:hAnsi="Montserra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A832F5E"/>
    <w:multiLevelType w:val="hybridMultilevel"/>
    <w:tmpl w:val="184EB65C"/>
    <w:lvl w:ilvl="0" w:tplc="69E60E4A">
      <w:start w:val="2"/>
      <w:numFmt w:val="bullet"/>
      <w:lvlText w:val="•"/>
      <w:lvlJc w:val="left"/>
      <w:pPr>
        <w:ind w:left="1065" w:hanging="705"/>
      </w:pPr>
      <w:rPr>
        <w:rFonts w:ascii="Montserrat" w:eastAsiaTheme="minorHAnsi" w:hAnsi="Montserra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1F96459"/>
    <w:multiLevelType w:val="hybridMultilevel"/>
    <w:tmpl w:val="489CD9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D0746E1"/>
    <w:multiLevelType w:val="hybridMultilevel"/>
    <w:tmpl w:val="BF0CCAFC"/>
    <w:lvl w:ilvl="0" w:tplc="69E60E4A">
      <w:start w:val="2"/>
      <w:numFmt w:val="bullet"/>
      <w:lvlText w:val="•"/>
      <w:lvlJc w:val="left"/>
      <w:pPr>
        <w:ind w:left="1065" w:hanging="705"/>
      </w:pPr>
      <w:rPr>
        <w:rFonts w:ascii="Montserrat" w:eastAsiaTheme="minorHAnsi" w:hAnsi="Montserra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584144859">
    <w:abstractNumId w:val="1"/>
  </w:num>
  <w:num w:numId="2" w16cid:durableId="748960820">
    <w:abstractNumId w:val="7"/>
  </w:num>
  <w:num w:numId="3" w16cid:durableId="1347750293">
    <w:abstractNumId w:val="1"/>
  </w:num>
  <w:num w:numId="4" w16cid:durableId="496461788">
    <w:abstractNumId w:val="8"/>
  </w:num>
  <w:num w:numId="5" w16cid:durableId="1194608272">
    <w:abstractNumId w:val="4"/>
  </w:num>
  <w:num w:numId="6" w16cid:durableId="213126251">
    <w:abstractNumId w:val="5"/>
  </w:num>
  <w:num w:numId="7" w16cid:durableId="2000767527">
    <w:abstractNumId w:val="2"/>
  </w:num>
  <w:num w:numId="8" w16cid:durableId="809250088">
    <w:abstractNumId w:val="6"/>
  </w:num>
  <w:num w:numId="9" w16cid:durableId="186257457">
    <w:abstractNumId w:val="0"/>
  </w:num>
  <w:num w:numId="10" w16cid:durableId="1300188531">
    <w:abstractNumId w:val="1"/>
  </w:num>
  <w:num w:numId="11" w16cid:durableId="1107777441">
    <w:abstractNumId w:val="1"/>
  </w:num>
  <w:num w:numId="12" w16cid:durableId="467554194">
    <w:abstractNumId w:val="1"/>
  </w:num>
  <w:num w:numId="13" w16cid:durableId="208423834">
    <w:abstractNumId w:val="1"/>
  </w:num>
  <w:num w:numId="14" w16cid:durableId="144250817">
    <w:abstractNumId w:val="1"/>
  </w:num>
  <w:num w:numId="15" w16cid:durableId="2064712016">
    <w:abstractNumId w:val="3"/>
  </w:num>
  <w:num w:numId="16" w16cid:durableId="1336493358">
    <w:abstractNumId w:val="1"/>
  </w:num>
  <w:num w:numId="17" w16cid:durableId="1746873826">
    <w:abstractNumId w:val="1"/>
  </w:num>
  <w:num w:numId="18" w16cid:durableId="681246930">
    <w:abstractNumId w:val="1"/>
  </w:num>
  <w:num w:numId="19" w16cid:durableId="1875146420">
    <w:abstractNumId w:val="1"/>
  </w:num>
  <w:num w:numId="20" w16cid:durableId="1307079970">
    <w:abstractNumId w:val="1"/>
  </w:num>
  <w:num w:numId="21" w16cid:durableId="6863733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ailMerge>
    <w:mainDocumentType w:val="formLetters"/>
    <w:linkToQuery/>
    <w:dataType w:val="native"/>
    <w:connectString w:val="Provider=Microsoft.ACE.OLEDB.12.0;User ID=Admin;Data Source=C:\Users\zibbe\Downloads\Nieuwe map (2)\drive-download-20210223T122447Z-001\Excel report template A BOG HANS.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Report info$'`"/>
    <w:viewMergedData/>
    <w:odso>
      <w:udl w:val="Provider=Microsoft.ACE.OLEDB.12.0;User ID=Admin;Data Source=C:\Users\Thijs\Zibber-Thijs\Thijs\Thijs\02 BOG\03 TEMPLATE\01 CAD plattegronden~MRP\MRP\02 Final\Standard CAD plattegronden template - A.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Report info$'"/>
      <w:src r:id="rId1"/>
      <w:colDelim w:val="9"/>
      <w:type w:val="database"/>
      <w:fHdr/>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odso>
  </w:mailMerge>
  <w:defaultTabStop w:val="708"/>
  <w:hyphenationZone w:val="425"/>
  <w:drawingGridHorizontalSpacing w:val="10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D3A"/>
    <w:rsid w:val="00013CC9"/>
    <w:rsid w:val="000471CF"/>
    <w:rsid w:val="00050C75"/>
    <w:rsid w:val="00055F5F"/>
    <w:rsid w:val="00060BA7"/>
    <w:rsid w:val="0006595B"/>
    <w:rsid w:val="00090E78"/>
    <w:rsid w:val="00091AB1"/>
    <w:rsid w:val="000B1C79"/>
    <w:rsid w:val="000B30FB"/>
    <w:rsid w:val="000C4EF3"/>
    <w:rsid w:val="000D6E8F"/>
    <w:rsid w:val="000D7CF3"/>
    <w:rsid w:val="000E5429"/>
    <w:rsid w:val="00112CC5"/>
    <w:rsid w:val="00130FBC"/>
    <w:rsid w:val="00131059"/>
    <w:rsid w:val="00170106"/>
    <w:rsid w:val="00182829"/>
    <w:rsid w:val="00186780"/>
    <w:rsid w:val="00195588"/>
    <w:rsid w:val="00196757"/>
    <w:rsid w:val="001A5BBD"/>
    <w:rsid w:val="001A7EDD"/>
    <w:rsid w:val="001C3A14"/>
    <w:rsid w:val="001C5E4A"/>
    <w:rsid w:val="001D4B97"/>
    <w:rsid w:val="001D51E1"/>
    <w:rsid w:val="001F0DD2"/>
    <w:rsid w:val="001F2581"/>
    <w:rsid w:val="001F4194"/>
    <w:rsid w:val="001F7D20"/>
    <w:rsid w:val="002116AD"/>
    <w:rsid w:val="00214DC8"/>
    <w:rsid w:val="002417BD"/>
    <w:rsid w:val="00247A49"/>
    <w:rsid w:val="00250642"/>
    <w:rsid w:val="00265A74"/>
    <w:rsid w:val="002A35A0"/>
    <w:rsid w:val="002B288F"/>
    <w:rsid w:val="002C65FE"/>
    <w:rsid w:val="002D08C2"/>
    <w:rsid w:val="002D3B50"/>
    <w:rsid w:val="002E1D29"/>
    <w:rsid w:val="002F342C"/>
    <w:rsid w:val="003359CC"/>
    <w:rsid w:val="0037531D"/>
    <w:rsid w:val="0038321E"/>
    <w:rsid w:val="00383B85"/>
    <w:rsid w:val="00386416"/>
    <w:rsid w:val="003869FD"/>
    <w:rsid w:val="00395772"/>
    <w:rsid w:val="003A3CCB"/>
    <w:rsid w:val="003A54C8"/>
    <w:rsid w:val="003B2C6E"/>
    <w:rsid w:val="003B7DEF"/>
    <w:rsid w:val="003C09DC"/>
    <w:rsid w:val="003C188F"/>
    <w:rsid w:val="003E32DC"/>
    <w:rsid w:val="003E41C0"/>
    <w:rsid w:val="003E6E12"/>
    <w:rsid w:val="003E7875"/>
    <w:rsid w:val="00402DCA"/>
    <w:rsid w:val="00411078"/>
    <w:rsid w:val="00415E8D"/>
    <w:rsid w:val="004165EA"/>
    <w:rsid w:val="00461A5A"/>
    <w:rsid w:val="00472CDA"/>
    <w:rsid w:val="004734E8"/>
    <w:rsid w:val="00473AEC"/>
    <w:rsid w:val="00473F20"/>
    <w:rsid w:val="00493145"/>
    <w:rsid w:val="004A4E12"/>
    <w:rsid w:val="004C1BD1"/>
    <w:rsid w:val="004D190A"/>
    <w:rsid w:val="004E063E"/>
    <w:rsid w:val="004E55DD"/>
    <w:rsid w:val="004E6E52"/>
    <w:rsid w:val="00513FA4"/>
    <w:rsid w:val="0051580C"/>
    <w:rsid w:val="00526669"/>
    <w:rsid w:val="005409E2"/>
    <w:rsid w:val="005414E3"/>
    <w:rsid w:val="00565C88"/>
    <w:rsid w:val="00566640"/>
    <w:rsid w:val="005839CD"/>
    <w:rsid w:val="00583D50"/>
    <w:rsid w:val="00584B19"/>
    <w:rsid w:val="00595AEB"/>
    <w:rsid w:val="005962F5"/>
    <w:rsid w:val="005A1A7E"/>
    <w:rsid w:val="005B6523"/>
    <w:rsid w:val="005C2D88"/>
    <w:rsid w:val="005C69ED"/>
    <w:rsid w:val="005E4647"/>
    <w:rsid w:val="005F5EFD"/>
    <w:rsid w:val="005F65C7"/>
    <w:rsid w:val="0060529C"/>
    <w:rsid w:val="006074C3"/>
    <w:rsid w:val="0062707B"/>
    <w:rsid w:val="00630276"/>
    <w:rsid w:val="006313A7"/>
    <w:rsid w:val="006424A0"/>
    <w:rsid w:val="006432A4"/>
    <w:rsid w:val="00653438"/>
    <w:rsid w:val="006909B3"/>
    <w:rsid w:val="00697486"/>
    <w:rsid w:val="006A3A2E"/>
    <w:rsid w:val="006B08A4"/>
    <w:rsid w:val="006B0A62"/>
    <w:rsid w:val="006B3BD0"/>
    <w:rsid w:val="006B590A"/>
    <w:rsid w:val="006B7FAD"/>
    <w:rsid w:val="006E29A7"/>
    <w:rsid w:val="006E517A"/>
    <w:rsid w:val="00710E03"/>
    <w:rsid w:val="00712704"/>
    <w:rsid w:val="00714A95"/>
    <w:rsid w:val="0072022A"/>
    <w:rsid w:val="00725E2B"/>
    <w:rsid w:val="00736BE4"/>
    <w:rsid w:val="007416AF"/>
    <w:rsid w:val="00763068"/>
    <w:rsid w:val="0076733C"/>
    <w:rsid w:val="007701F9"/>
    <w:rsid w:val="00781255"/>
    <w:rsid w:val="00796AB6"/>
    <w:rsid w:val="00797495"/>
    <w:rsid w:val="007A3359"/>
    <w:rsid w:val="007B67C0"/>
    <w:rsid w:val="007C03EE"/>
    <w:rsid w:val="007C782D"/>
    <w:rsid w:val="007D1137"/>
    <w:rsid w:val="007D5A2A"/>
    <w:rsid w:val="007E5CE2"/>
    <w:rsid w:val="007E6C74"/>
    <w:rsid w:val="007F494A"/>
    <w:rsid w:val="007F6071"/>
    <w:rsid w:val="00800765"/>
    <w:rsid w:val="00803D31"/>
    <w:rsid w:val="00803DB1"/>
    <w:rsid w:val="00831132"/>
    <w:rsid w:val="00833F61"/>
    <w:rsid w:val="00834052"/>
    <w:rsid w:val="0085498D"/>
    <w:rsid w:val="0087302B"/>
    <w:rsid w:val="00874620"/>
    <w:rsid w:val="00877923"/>
    <w:rsid w:val="00895FFD"/>
    <w:rsid w:val="0089663B"/>
    <w:rsid w:val="008A1A64"/>
    <w:rsid w:val="008B1E4B"/>
    <w:rsid w:val="008C0ECE"/>
    <w:rsid w:val="008C706B"/>
    <w:rsid w:val="008D1EC9"/>
    <w:rsid w:val="008D73CE"/>
    <w:rsid w:val="008F2E50"/>
    <w:rsid w:val="00921FE4"/>
    <w:rsid w:val="009303DF"/>
    <w:rsid w:val="00942A2B"/>
    <w:rsid w:val="00945FF1"/>
    <w:rsid w:val="009520A0"/>
    <w:rsid w:val="0096385D"/>
    <w:rsid w:val="00983C19"/>
    <w:rsid w:val="00983EE5"/>
    <w:rsid w:val="00996F11"/>
    <w:rsid w:val="009A3003"/>
    <w:rsid w:val="009A6A91"/>
    <w:rsid w:val="009B34F4"/>
    <w:rsid w:val="009B793F"/>
    <w:rsid w:val="009E0DD3"/>
    <w:rsid w:val="009F00C6"/>
    <w:rsid w:val="009F3A5C"/>
    <w:rsid w:val="00A03BD3"/>
    <w:rsid w:val="00A050B0"/>
    <w:rsid w:val="00A0524B"/>
    <w:rsid w:val="00A2509E"/>
    <w:rsid w:val="00A365A7"/>
    <w:rsid w:val="00A43626"/>
    <w:rsid w:val="00A507B4"/>
    <w:rsid w:val="00A55337"/>
    <w:rsid w:val="00A6205F"/>
    <w:rsid w:val="00A62437"/>
    <w:rsid w:val="00A7439D"/>
    <w:rsid w:val="00A86851"/>
    <w:rsid w:val="00A9602A"/>
    <w:rsid w:val="00A971C1"/>
    <w:rsid w:val="00AA37B2"/>
    <w:rsid w:val="00AA57D9"/>
    <w:rsid w:val="00AC1C7F"/>
    <w:rsid w:val="00AC1C80"/>
    <w:rsid w:val="00AC1E28"/>
    <w:rsid w:val="00AD3801"/>
    <w:rsid w:val="00AE2145"/>
    <w:rsid w:val="00AE3D3A"/>
    <w:rsid w:val="00AF0302"/>
    <w:rsid w:val="00B07E4C"/>
    <w:rsid w:val="00B20037"/>
    <w:rsid w:val="00B20BEA"/>
    <w:rsid w:val="00B37E19"/>
    <w:rsid w:val="00B421BB"/>
    <w:rsid w:val="00B50E5C"/>
    <w:rsid w:val="00B51356"/>
    <w:rsid w:val="00B51BA8"/>
    <w:rsid w:val="00B53E2F"/>
    <w:rsid w:val="00B71B37"/>
    <w:rsid w:val="00BB568A"/>
    <w:rsid w:val="00BC0F14"/>
    <w:rsid w:val="00C2521E"/>
    <w:rsid w:val="00C27143"/>
    <w:rsid w:val="00C327E7"/>
    <w:rsid w:val="00C46CB4"/>
    <w:rsid w:val="00C46D00"/>
    <w:rsid w:val="00C552C2"/>
    <w:rsid w:val="00C65893"/>
    <w:rsid w:val="00C87049"/>
    <w:rsid w:val="00CA12CE"/>
    <w:rsid w:val="00CA58FA"/>
    <w:rsid w:val="00CC5FE7"/>
    <w:rsid w:val="00CD204C"/>
    <w:rsid w:val="00CD52B9"/>
    <w:rsid w:val="00CD7725"/>
    <w:rsid w:val="00CF2D90"/>
    <w:rsid w:val="00CF635A"/>
    <w:rsid w:val="00CF69D2"/>
    <w:rsid w:val="00D02CDB"/>
    <w:rsid w:val="00D06A3E"/>
    <w:rsid w:val="00D37488"/>
    <w:rsid w:val="00D42AEA"/>
    <w:rsid w:val="00D443B0"/>
    <w:rsid w:val="00D63FD5"/>
    <w:rsid w:val="00D643C3"/>
    <w:rsid w:val="00D704C8"/>
    <w:rsid w:val="00D90307"/>
    <w:rsid w:val="00D92914"/>
    <w:rsid w:val="00D951C6"/>
    <w:rsid w:val="00DB4019"/>
    <w:rsid w:val="00DD29D6"/>
    <w:rsid w:val="00DE1696"/>
    <w:rsid w:val="00DF1537"/>
    <w:rsid w:val="00DF5074"/>
    <w:rsid w:val="00E107D7"/>
    <w:rsid w:val="00E21E2C"/>
    <w:rsid w:val="00E2531F"/>
    <w:rsid w:val="00E25472"/>
    <w:rsid w:val="00E35D19"/>
    <w:rsid w:val="00E418D8"/>
    <w:rsid w:val="00E45263"/>
    <w:rsid w:val="00E53778"/>
    <w:rsid w:val="00E577F9"/>
    <w:rsid w:val="00E6592B"/>
    <w:rsid w:val="00E712D3"/>
    <w:rsid w:val="00E77E05"/>
    <w:rsid w:val="00E8160B"/>
    <w:rsid w:val="00E94311"/>
    <w:rsid w:val="00EA37C4"/>
    <w:rsid w:val="00EC76F7"/>
    <w:rsid w:val="00EE0513"/>
    <w:rsid w:val="00EE2395"/>
    <w:rsid w:val="00F00DD2"/>
    <w:rsid w:val="00F055D7"/>
    <w:rsid w:val="00F30A73"/>
    <w:rsid w:val="00F403CC"/>
    <w:rsid w:val="00F4344A"/>
    <w:rsid w:val="00F46BF8"/>
    <w:rsid w:val="00F50E2A"/>
    <w:rsid w:val="00F61D79"/>
    <w:rsid w:val="00F72A91"/>
    <w:rsid w:val="00F76B4E"/>
    <w:rsid w:val="00F86FF2"/>
    <w:rsid w:val="00FA5E48"/>
    <w:rsid w:val="00FA707A"/>
    <w:rsid w:val="00FB4352"/>
    <w:rsid w:val="00FB43E1"/>
    <w:rsid w:val="00FD5574"/>
    <w:rsid w:val="00FE3810"/>
    <w:rsid w:val="00FE5669"/>
    <w:rsid w:val="00FE5B02"/>
    <w:rsid w:val="00FF01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6FBCD17"/>
  <w15:docId w15:val="{93272CC4-471D-401A-9E6B-ED8B16683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next w:val="Kop1"/>
    <w:qFormat/>
    <w:rsid w:val="00D90307"/>
    <w:pPr>
      <w:jc w:val="both"/>
    </w:pPr>
    <w:rPr>
      <w:rFonts w:ascii="Montserrat" w:hAnsi="Montserrat"/>
      <w:color w:val="595959" w:themeColor="text1" w:themeTint="A6"/>
      <w:sz w:val="20"/>
    </w:rPr>
  </w:style>
  <w:style w:type="paragraph" w:styleId="Kop1">
    <w:name w:val="heading 1"/>
    <w:basedOn w:val="Standaard"/>
    <w:next w:val="Standaard"/>
    <w:link w:val="Kop1Char"/>
    <w:uiPriority w:val="9"/>
    <w:qFormat/>
    <w:rsid w:val="001D4B97"/>
    <w:pPr>
      <w:keepNext/>
      <w:keepLines/>
      <w:spacing w:before="240" w:after="0"/>
      <w:outlineLvl w:val="0"/>
    </w:pPr>
    <w:rPr>
      <w:rFonts w:ascii="Brandon Grotesque Bold" w:eastAsiaTheme="majorEastAsia" w:hAnsi="Brandon Grotesque Bold" w:cstheme="majorBidi"/>
      <w:b/>
      <w:color w:val="1F7FF0"/>
      <w:sz w:val="32"/>
      <w:szCs w:val="32"/>
    </w:rPr>
  </w:style>
  <w:style w:type="paragraph" w:styleId="Kop2">
    <w:name w:val="heading 2"/>
    <w:basedOn w:val="Standaard"/>
    <w:next w:val="Standaard"/>
    <w:link w:val="Kop2Char"/>
    <w:uiPriority w:val="9"/>
    <w:unhideWhenUsed/>
    <w:qFormat/>
    <w:rsid w:val="00CF2D90"/>
    <w:pPr>
      <w:keepNext/>
      <w:keepLines/>
      <w:spacing w:before="40" w:after="0"/>
      <w:outlineLvl w:val="1"/>
    </w:pPr>
    <w:rPr>
      <w:rFonts w:ascii="Brandon Grotesque Bold" w:eastAsiaTheme="majorEastAsia" w:hAnsi="Brandon Grotesque Bold" w:cstheme="majorBidi"/>
      <w:color w:val="0097E7"/>
      <w:sz w:val="26"/>
      <w:szCs w:val="26"/>
    </w:rPr>
  </w:style>
  <w:style w:type="paragraph" w:styleId="Kop3">
    <w:name w:val="heading 3"/>
    <w:basedOn w:val="Standaard"/>
    <w:next w:val="Standaard"/>
    <w:link w:val="Kop3Char"/>
    <w:uiPriority w:val="9"/>
    <w:unhideWhenUsed/>
    <w:qFormat/>
    <w:rsid w:val="001D4B97"/>
    <w:pPr>
      <w:keepNext/>
      <w:keepLines/>
      <w:spacing w:before="40" w:after="0"/>
      <w:outlineLvl w:val="2"/>
    </w:pPr>
    <w:rPr>
      <w:rFonts w:ascii="Brandon Grotesque Bold" w:eastAsiaTheme="majorEastAsia" w:hAnsi="Brandon Grotesque Bold" w:cstheme="majorBidi"/>
      <w:color w:val="1F7FF0"/>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E3D3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E3D3A"/>
  </w:style>
  <w:style w:type="paragraph" w:styleId="Voettekst">
    <w:name w:val="footer"/>
    <w:basedOn w:val="Standaard"/>
    <w:link w:val="VoettekstChar"/>
    <w:uiPriority w:val="99"/>
    <w:unhideWhenUsed/>
    <w:rsid w:val="00AE3D3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E3D3A"/>
  </w:style>
  <w:style w:type="character" w:customStyle="1" w:styleId="Kop1Char">
    <w:name w:val="Kop 1 Char"/>
    <w:basedOn w:val="Standaardalinea-lettertype"/>
    <w:link w:val="Kop1"/>
    <w:uiPriority w:val="9"/>
    <w:rsid w:val="001D4B97"/>
    <w:rPr>
      <w:rFonts w:ascii="Brandon Grotesque Bold" w:eastAsiaTheme="majorEastAsia" w:hAnsi="Brandon Grotesque Bold" w:cstheme="majorBidi"/>
      <w:b/>
      <w:color w:val="1F7FF0"/>
      <w:sz w:val="32"/>
      <w:szCs w:val="32"/>
    </w:rPr>
  </w:style>
  <w:style w:type="paragraph" w:styleId="Kopvaninhoudsopgave">
    <w:name w:val="TOC Heading"/>
    <w:basedOn w:val="Kop1"/>
    <w:next w:val="Standaard"/>
    <w:uiPriority w:val="39"/>
    <w:unhideWhenUsed/>
    <w:qFormat/>
    <w:rsid w:val="002E1D29"/>
    <w:pPr>
      <w:outlineLvl w:val="9"/>
    </w:pPr>
    <w:rPr>
      <w:lang w:eastAsia="nl-NL"/>
    </w:rPr>
  </w:style>
  <w:style w:type="paragraph" w:styleId="Inhopg2">
    <w:name w:val="toc 2"/>
    <w:basedOn w:val="Standaard"/>
    <w:next w:val="Standaard"/>
    <w:autoRedefine/>
    <w:uiPriority w:val="39"/>
    <w:unhideWhenUsed/>
    <w:rsid w:val="00A971C1"/>
    <w:pPr>
      <w:tabs>
        <w:tab w:val="right" w:leader="underscore" w:pos="9060"/>
      </w:tabs>
      <w:spacing w:after="100"/>
      <w:ind w:left="440"/>
    </w:pPr>
    <w:rPr>
      <w:rFonts w:eastAsiaTheme="minorEastAsia" w:cs="Times New Roman"/>
      <w:lang w:eastAsia="nl-NL"/>
    </w:rPr>
  </w:style>
  <w:style w:type="paragraph" w:styleId="Inhopg1">
    <w:name w:val="toc 1"/>
    <w:basedOn w:val="Standaard"/>
    <w:next w:val="Standaard"/>
    <w:autoRedefine/>
    <w:uiPriority w:val="39"/>
    <w:unhideWhenUsed/>
    <w:rsid w:val="002E1D29"/>
    <w:pPr>
      <w:spacing w:after="100"/>
    </w:pPr>
    <w:rPr>
      <w:rFonts w:eastAsiaTheme="minorEastAsia" w:cs="Times New Roman"/>
      <w:lang w:eastAsia="nl-NL"/>
    </w:rPr>
  </w:style>
  <w:style w:type="paragraph" w:styleId="Inhopg3">
    <w:name w:val="toc 3"/>
    <w:basedOn w:val="Standaard"/>
    <w:next w:val="Standaard"/>
    <w:autoRedefine/>
    <w:uiPriority w:val="39"/>
    <w:unhideWhenUsed/>
    <w:rsid w:val="002E1D29"/>
    <w:pPr>
      <w:spacing w:after="100"/>
      <w:ind w:left="440"/>
    </w:pPr>
    <w:rPr>
      <w:rFonts w:eastAsiaTheme="minorEastAsia" w:cs="Times New Roman"/>
      <w:lang w:eastAsia="nl-NL"/>
    </w:rPr>
  </w:style>
  <w:style w:type="character" w:styleId="Hyperlink">
    <w:name w:val="Hyperlink"/>
    <w:basedOn w:val="Standaardalinea-lettertype"/>
    <w:uiPriority w:val="99"/>
    <w:unhideWhenUsed/>
    <w:rsid w:val="005F5EFD"/>
    <w:rPr>
      <w:color w:val="9454C3" w:themeColor="hyperlink"/>
      <w:u w:val="single"/>
    </w:rPr>
  </w:style>
  <w:style w:type="character" w:customStyle="1" w:styleId="Kop2Char">
    <w:name w:val="Kop 2 Char"/>
    <w:basedOn w:val="Standaardalinea-lettertype"/>
    <w:link w:val="Kop2"/>
    <w:uiPriority w:val="9"/>
    <w:rsid w:val="00CF2D90"/>
    <w:rPr>
      <w:rFonts w:ascii="Brandon Grotesque Bold" w:eastAsiaTheme="majorEastAsia" w:hAnsi="Brandon Grotesque Bold" w:cstheme="majorBidi"/>
      <w:color w:val="0097E7"/>
      <w:sz w:val="26"/>
      <w:szCs w:val="26"/>
    </w:rPr>
  </w:style>
  <w:style w:type="character" w:styleId="Subtielebenadrukking">
    <w:name w:val="Subtle Emphasis"/>
    <w:uiPriority w:val="19"/>
    <w:qFormat/>
    <w:rsid w:val="006B08A4"/>
    <w:rPr>
      <w:i/>
      <w:color w:val="A6A6A6"/>
      <w:sz w:val="16"/>
    </w:rPr>
  </w:style>
  <w:style w:type="paragraph" w:styleId="Geenafstand">
    <w:name w:val="No Spacing"/>
    <w:uiPriority w:val="1"/>
    <w:qFormat/>
    <w:rsid w:val="00697486"/>
    <w:pPr>
      <w:spacing w:after="0" w:line="240" w:lineRule="auto"/>
    </w:pPr>
    <w:rPr>
      <w:rFonts w:ascii="Verdana" w:eastAsia="MS Mincho" w:hAnsi="Verdana" w:cs="Times New Roman"/>
      <w:sz w:val="18"/>
    </w:rPr>
  </w:style>
  <w:style w:type="character" w:customStyle="1" w:styleId="Kop3Char">
    <w:name w:val="Kop 3 Char"/>
    <w:basedOn w:val="Standaardalinea-lettertype"/>
    <w:link w:val="Kop3"/>
    <w:uiPriority w:val="9"/>
    <w:rsid w:val="001D4B97"/>
    <w:rPr>
      <w:rFonts w:ascii="Brandon Grotesque Bold" w:eastAsiaTheme="majorEastAsia" w:hAnsi="Brandon Grotesque Bold" w:cstheme="majorBidi"/>
      <w:color w:val="1F7FF0"/>
      <w:sz w:val="24"/>
      <w:szCs w:val="24"/>
    </w:rPr>
  </w:style>
  <w:style w:type="paragraph" w:styleId="Lijstalinea">
    <w:name w:val="List Paragraph"/>
    <w:basedOn w:val="Standaard"/>
    <w:uiPriority w:val="34"/>
    <w:qFormat/>
    <w:rsid w:val="00697486"/>
    <w:pPr>
      <w:numPr>
        <w:numId w:val="1"/>
      </w:numPr>
      <w:spacing w:after="0" w:line="276" w:lineRule="auto"/>
      <w:contextualSpacing/>
    </w:pPr>
    <w:rPr>
      <w:rFonts w:ascii="Calibri" w:eastAsia="MS Mincho" w:hAnsi="Calibri" w:cs="Times New Roman"/>
    </w:rPr>
  </w:style>
  <w:style w:type="table" w:styleId="Tabelraster">
    <w:name w:val="Table Grid"/>
    <w:basedOn w:val="Standaardtabel"/>
    <w:uiPriority w:val="39"/>
    <w:rsid w:val="001867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2417B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417BD"/>
    <w:rPr>
      <w:rFonts w:ascii="Segoe UI" w:hAnsi="Segoe UI" w:cs="Segoe UI"/>
      <w:sz w:val="18"/>
      <w:szCs w:val="18"/>
    </w:rPr>
  </w:style>
  <w:style w:type="paragraph" w:styleId="Titel">
    <w:name w:val="Title"/>
    <w:basedOn w:val="Standaard"/>
    <w:next w:val="Standaard"/>
    <w:link w:val="TitelChar"/>
    <w:uiPriority w:val="10"/>
    <w:qFormat/>
    <w:rsid w:val="003C09D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C09DC"/>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C09DC"/>
    <w:pPr>
      <w:numPr>
        <w:ilvl w:val="1"/>
      </w:numPr>
    </w:pPr>
    <w:rPr>
      <w:rFonts w:asciiTheme="minorHAnsi" w:eastAsiaTheme="minorEastAsia" w:hAnsiTheme="minorHAnsi"/>
      <w:color w:val="5A5A5A" w:themeColor="text1" w:themeTint="A5"/>
      <w:spacing w:val="15"/>
      <w:sz w:val="22"/>
    </w:rPr>
  </w:style>
  <w:style w:type="character" w:customStyle="1" w:styleId="OndertitelChar">
    <w:name w:val="Ondertitel Char"/>
    <w:basedOn w:val="Standaardalinea-lettertype"/>
    <w:link w:val="Ondertitel"/>
    <w:uiPriority w:val="11"/>
    <w:rsid w:val="003C09DC"/>
    <w:rPr>
      <w:rFonts w:eastAsiaTheme="minorEastAsia"/>
      <w:color w:val="5A5A5A" w:themeColor="text1" w:themeTint="A5"/>
      <w:spacing w:val="15"/>
    </w:rPr>
  </w:style>
  <w:style w:type="character" w:styleId="GevolgdeHyperlink">
    <w:name w:val="FollowedHyperlink"/>
    <w:basedOn w:val="Standaardalinea-lettertype"/>
    <w:uiPriority w:val="99"/>
    <w:semiHidden/>
    <w:unhideWhenUsed/>
    <w:rsid w:val="00BC0F14"/>
    <w:rPr>
      <w:color w:val="3EBBF0" w:themeColor="followedHyperlink"/>
      <w:u w:val="single"/>
    </w:rPr>
  </w:style>
  <w:style w:type="paragraph" w:styleId="Inhopg4">
    <w:name w:val="toc 4"/>
    <w:basedOn w:val="Standaard"/>
    <w:next w:val="Standaard"/>
    <w:autoRedefine/>
    <w:uiPriority w:val="39"/>
    <w:unhideWhenUsed/>
    <w:rsid w:val="00DF1537"/>
    <w:pPr>
      <w:ind w:left="600"/>
    </w:pPr>
  </w:style>
  <w:style w:type="paragraph" w:styleId="Inhopg5">
    <w:name w:val="toc 5"/>
    <w:basedOn w:val="Standaard"/>
    <w:next w:val="Standaard"/>
    <w:autoRedefine/>
    <w:uiPriority w:val="39"/>
    <w:unhideWhenUsed/>
    <w:rsid w:val="00DF1537"/>
    <w:pPr>
      <w:ind w:left="800"/>
    </w:pPr>
  </w:style>
  <w:style w:type="paragraph" w:styleId="Inhopg6">
    <w:name w:val="toc 6"/>
    <w:basedOn w:val="Standaard"/>
    <w:next w:val="Standaard"/>
    <w:autoRedefine/>
    <w:uiPriority w:val="39"/>
    <w:unhideWhenUsed/>
    <w:rsid w:val="00DF1537"/>
    <w:pPr>
      <w:ind w:left="1000"/>
    </w:pPr>
  </w:style>
  <w:style w:type="paragraph" w:styleId="Inhopg7">
    <w:name w:val="toc 7"/>
    <w:basedOn w:val="Standaard"/>
    <w:next w:val="Standaard"/>
    <w:autoRedefine/>
    <w:uiPriority w:val="39"/>
    <w:unhideWhenUsed/>
    <w:rsid w:val="00DF1537"/>
    <w:pPr>
      <w:ind w:left="1200"/>
    </w:pPr>
  </w:style>
  <w:style w:type="paragraph" w:styleId="Inhopg8">
    <w:name w:val="toc 8"/>
    <w:basedOn w:val="Standaard"/>
    <w:next w:val="Standaard"/>
    <w:autoRedefine/>
    <w:uiPriority w:val="39"/>
    <w:unhideWhenUsed/>
    <w:rsid w:val="00DF1537"/>
    <w:pPr>
      <w:ind w:left="1400"/>
    </w:pPr>
  </w:style>
  <w:style w:type="paragraph" w:styleId="Inhopg9">
    <w:name w:val="toc 9"/>
    <w:basedOn w:val="Standaard"/>
    <w:next w:val="Standaard"/>
    <w:autoRedefine/>
    <w:uiPriority w:val="39"/>
    <w:unhideWhenUsed/>
    <w:rsid w:val="00DF1537"/>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025011">
      <w:bodyDiv w:val="1"/>
      <w:marLeft w:val="0"/>
      <w:marRight w:val="0"/>
      <w:marTop w:val="0"/>
      <w:marBottom w:val="0"/>
      <w:divBdr>
        <w:top w:val="none" w:sz="0" w:space="0" w:color="auto"/>
        <w:left w:val="none" w:sz="0" w:space="0" w:color="auto"/>
        <w:bottom w:val="none" w:sz="0" w:space="0" w:color="auto"/>
        <w:right w:val="none" w:sz="0" w:space="0" w:color="auto"/>
      </w:divBdr>
      <w:divsChild>
        <w:div w:id="1017123929">
          <w:marLeft w:val="0"/>
          <w:marRight w:val="0"/>
          <w:marTop w:val="0"/>
          <w:marBottom w:val="0"/>
          <w:divBdr>
            <w:top w:val="none" w:sz="0" w:space="0" w:color="auto"/>
            <w:left w:val="none" w:sz="0" w:space="0" w:color="auto"/>
            <w:bottom w:val="none" w:sz="0" w:space="0" w:color="auto"/>
            <w:right w:val="none" w:sz="0" w:space="0" w:color="auto"/>
          </w:divBdr>
        </w:div>
        <w:div w:id="768239143">
          <w:marLeft w:val="0"/>
          <w:marRight w:val="0"/>
          <w:marTop w:val="0"/>
          <w:marBottom w:val="0"/>
          <w:divBdr>
            <w:top w:val="none" w:sz="0" w:space="0" w:color="auto"/>
            <w:left w:val="none" w:sz="0" w:space="0" w:color="auto"/>
            <w:bottom w:val="none" w:sz="0" w:space="0" w:color="auto"/>
            <w:right w:val="none" w:sz="0" w:space="0" w:color="auto"/>
          </w:divBdr>
        </w:div>
        <w:div w:id="220481481">
          <w:marLeft w:val="0"/>
          <w:marRight w:val="0"/>
          <w:marTop w:val="0"/>
          <w:marBottom w:val="0"/>
          <w:divBdr>
            <w:top w:val="none" w:sz="0" w:space="0" w:color="auto"/>
            <w:left w:val="none" w:sz="0" w:space="0" w:color="auto"/>
            <w:bottom w:val="none" w:sz="0" w:space="0" w:color="auto"/>
            <w:right w:val="none" w:sz="0" w:space="0" w:color="auto"/>
          </w:divBdr>
        </w:div>
        <w:div w:id="304355120">
          <w:marLeft w:val="0"/>
          <w:marRight w:val="0"/>
          <w:marTop w:val="0"/>
          <w:marBottom w:val="0"/>
          <w:divBdr>
            <w:top w:val="none" w:sz="0" w:space="0" w:color="auto"/>
            <w:left w:val="none" w:sz="0" w:space="0" w:color="auto"/>
            <w:bottom w:val="none" w:sz="0" w:space="0" w:color="auto"/>
            <w:right w:val="none" w:sz="0" w:space="0" w:color="auto"/>
          </w:divBdr>
        </w:div>
        <w:div w:id="482283621">
          <w:marLeft w:val="0"/>
          <w:marRight w:val="0"/>
          <w:marTop w:val="0"/>
          <w:marBottom w:val="0"/>
          <w:divBdr>
            <w:top w:val="none" w:sz="0" w:space="0" w:color="auto"/>
            <w:left w:val="none" w:sz="0" w:space="0" w:color="auto"/>
            <w:bottom w:val="none" w:sz="0" w:space="0" w:color="auto"/>
            <w:right w:val="none" w:sz="0" w:space="0" w:color="auto"/>
          </w:divBdr>
        </w:div>
        <w:div w:id="125857913">
          <w:marLeft w:val="0"/>
          <w:marRight w:val="0"/>
          <w:marTop w:val="0"/>
          <w:marBottom w:val="0"/>
          <w:divBdr>
            <w:top w:val="none" w:sz="0" w:space="0" w:color="auto"/>
            <w:left w:val="none" w:sz="0" w:space="0" w:color="auto"/>
            <w:bottom w:val="none" w:sz="0" w:space="0" w:color="auto"/>
            <w:right w:val="none" w:sz="0" w:space="0" w:color="auto"/>
          </w:divBdr>
        </w:div>
        <w:div w:id="242640725">
          <w:marLeft w:val="0"/>
          <w:marRight w:val="0"/>
          <w:marTop w:val="0"/>
          <w:marBottom w:val="0"/>
          <w:divBdr>
            <w:top w:val="none" w:sz="0" w:space="0" w:color="auto"/>
            <w:left w:val="none" w:sz="0" w:space="0" w:color="auto"/>
            <w:bottom w:val="none" w:sz="0" w:space="0" w:color="auto"/>
            <w:right w:val="none" w:sz="0" w:space="0" w:color="auto"/>
          </w:divBdr>
        </w:div>
        <w:div w:id="1110660271">
          <w:marLeft w:val="0"/>
          <w:marRight w:val="0"/>
          <w:marTop w:val="0"/>
          <w:marBottom w:val="0"/>
          <w:divBdr>
            <w:top w:val="none" w:sz="0" w:space="0" w:color="auto"/>
            <w:left w:val="none" w:sz="0" w:space="0" w:color="auto"/>
            <w:bottom w:val="none" w:sz="0" w:space="0" w:color="auto"/>
            <w:right w:val="none" w:sz="0" w:space="0" w:color="auto"/>
          </w:divBdr>
        </w:div>
        <w:div w:id="1344937740">
          <w:marLeft w:val="0"/>
          <w:marRight w:val="0"/>
          <w:marTop w:val="0"/>
          <w:marBottom w:val="0"/>
          <w:divBdr>
            <w:top w:val="none" w:sz="0" w:space="0" w:color="auto"/>
            <w:left w:val="none" w:sz="0" w:space="0" w:color="auto"/>
            <w:bottom w:val="none" w:sz="0" w:space="0" w:color="auto"/>
            <w:right w:val="none" w:sz="0" w:space="0" w:color="auto"/>
          </w:divBdr>
        </w:div>
        <w:div w:id="493297333">
          <w:marLeft w:val="0"/>
          <w:marRight w:val="0"/>
          <w:marTop w:val="0"/>
          <w:marBottom w:val="0"/>
          <w:divBdr>
            <w:top w:val="none" w:sz="0" w:space="0" w:color="auto"/>
            <w:left w:val="none" w:sz="0" w:space="0" w:color="auto"/>
            <w:bottom w:val="none" w:sz="0" w:space="0" w:color="auto"/>
            <w:right w:val="none" w:sz="0" w:space="0" w:color="auto"/>
          </w:divBdr>
        </w:div>
        <w:div w:id="419523216">
          <w:marLeft w:val="0"/>
          <w:marRight w:val="0"/>
          <w:marTop w:val="0"/>
          <w:marBottom w:val="0"/>
          <w:divBdr>
            <w:top w:val="none" w:sz="0" w:space="0" w:color="auto"/>
            <w:left w:val="none" w:sz="0" w:space="0" w:color="auto"/>
            <w:bottom w:val="none" w:sz="0" w:space="0" w:color="auto"/>
            <w:right w:val="none" w:sz="0" w:space="0" w:color="auto"/>
          </w:divBdr>
        </w:div>
        <w:div w:id="1081683181">
          <w:marLeft w:val="0"/>
          <w:marRight w:val="0"/>
          <w:marTop w:val="0"/>
          <w:marBottom w:val="0"/>
          <w:divBdr>
            <w:top w:val="none" w:sz="0" w:space="0" w:color="auto"/>
            <w:left w:val="none" w:sz="0" w:space="0" w:color="auto"/>
            <w:bottom w:val="none" w:sz="0" w:space="0" w:color="auto"/>
            <w:right w:val="none" w:sz="0" w:space="0" w:color="auto"/>
          </w:divBdr>
        </w:div>
        <w:div w:id="411779642">
          <w:marLeft w:val="0"/>
          <w:marRight w:val="0"/>
          <w:marTop w:val="0"/>
          <w:marBottom w:val="0"/>
          <w:divBdr>
            <w:top w:val="none" w:sz="0" w:space="0" w:color="auto"/>
            <w:left w:val="none" w:sz="0" w:space="0" w:color="auto"/>
            <w:bottom w:val="none" w:sz="0" w:space="0" w:color="auto"/>
            <w:right w:val="none" w:sz="0" w:space="0" w:color="auto"/>
          </w:divBdr>
        </w:div>
        <w:div w:id="1193349715">
          <w:marLeft w:val="0"/>
          <w:marRight w:val="0"/>
          <w:marTop w:val="0"/>
          <w:marBottom w:val="0"/>
          <w:divBdr>
            <w:top w:val="none" w:sz="0" w:space="0" w:color="auto"/>
            <w:left w:val="none" w:sz="0" w:space="0" w:color="auto"/>
            <w:bottom w:val="none" w:sz="0" w:space="0" w:color="auto"/>
            <w:right w:val="none" w:sz="0" w:space="0" w:color="auto"/>
          </w:divBdr>
        </w:div>
        <w:div w:id="232665180">
          <w:marLeft w:val="0"/>
          <w:marRight w:val="0"/>
          <w:marTop w:val="0"/>
          <w:marBottom w:val="0"/>
          <w:divBdr>
            <w:top w:val="none" w:sz="0" w:space="0" w:color="auto"/>
            <w:left w:val="none" w:sz="0" w:space="0" w:color="auto"/>
            <w:bottom w:val="none" w:sz="0" w:space="0" w:color="auto"/>
            <w:right w:val="none" w:sz="0" w:space="0" w:color="auto"/>
          </w:divBdr>
        </w:div>
        <w:div w:id="1315841982">
          <w:marLeft w:val="0"/>
          <w:marRight w:val="0"/>
          <w:marTop w:val="0"/>
          <w:marBottom w:val="0"/>
          <w:divBdr>
            <w:top w:val="none" w:sz="0" w:space="0" w:color="auto"/>
            <w:left w:val="none" w:sz="0" w:space="0" w:color="auto"/>
            <w:bottom w:val="none" w:sz="0" w:space="0" w:color="auto"/>
            <w:right w:val="none" w:sz="0" w:space="0" w:color="auto"/>
          </w:divBdr>
        </w:div>
        <w:div w:id="871764862">
          <w:marLeft w:val="0"/>
          <w:marRight w:val="0"/>
          <w:marTop w:val="0"/>
          <w:marBottom w:val="0"/>
          <w:divBdr>
            <w:top w:val="none" w:sz="0" w:space="0" w:color="auto"/>
            <w:left w:val="none" w:sz="0" w:space="0" w:color="auto"/>
            <w:bottom w:val="none" w:sz="0" w:space="0" w:color="auto"/>
            <w:right w:val="none" w:sz="0" w:space="0" w:color="auto"/>
          </w:divBdr>
        </w:div>
        <w:div w:id="1379623782">
          <w:marLeft w:val="0"/>
          <w:marRight w:val="0"/>
          <w:marTop w:val="0"/>
          <w:marBottom w:val="0"/>
          <w:divBdr>
            <w:top w:val="none" w:sz="0" w:space="0" w:color="auto"/>
            <w:left w:val="none" w:sz="0" w:space="0" w:color="auto"/>
            <w:bottom w:val="none" w:sz="0" w:space="0" w:color="auto"/>
            <w:right w:val="none" w:sz="0" w:space="0" w:color="auto"/>
          </w:divBdr>
        </w:div>
        <w:div w:id="1444836260">
          <w:marLeft w:val="0"/>
          <w:marRight w:val="0"/>
          <w:marTop w:val="0"/>
          <w:marBottom w:val="0"/>
          <w:divBdr>
            <w:top w:val="none" w:sz="0" w:space="0" w:color="auto"/>
            <w:left w:val="none" w:sz="0" w:space="0" w:color="auto"/>
            <w:bottom w:val="none" w:sz="0" w:space="0" w:color="auto"/>
            <w:right w:val="none" w:sz="0" w:space="0" w:color="auto"/>
          </w:divBdr>
        </w:div>
        <w:div w:id="43527548">
          <w:marLeft w:val="0"/>
          <w:marRight w:val="0"/>
          <w:marTop w:val="0"/>
          <w:marBottom w:val="0"/>
          <w:divBdr>
            <w:top w:val="none" w:sz="0" w:space="0" w:color="auto"/>
            <w:left w:val="none" w:sz="0" w:space="0" w:color="auto"/>
            <w:bottom w:val="none" w:sz="0" w:space="0" w:color="auto"/>
            <w:right w:val="none" w:sz="0" w:space="0" w:color="auto"/>
          </w:divBdr>
        </w:div>
        <w:div w:id="78915844">
          <w:marLeft w:val="0"/>
          <w:marRight w:val="0"/>
          <w:marTop w:val="0"/>
          <w:marBottom w:val="0"/>
          <w:divBdr>
            <w:top w:val="none" w:sz="0" w:space="0" w:color="auto"/>
            <w:left w:val="none" w:sz="0" w:space="0" w:color="auto"/>
            <w:bottom w:val="none" w:sz="0" w:space="0" w:color="auto"/>
            <w:right w:val="none" w:sz="0" w:space="0" w:color="auto"/>
          </w:divBdr>
        </w:div>
        <w:div w:id="496658207">
          <w:marLeft w:val="0"/>
          <w:marRight w:val="0"/>
          <w:marTop w:val="0"/>
          <w:marBottom w:val="0"/>
          <w:divBdr>
            <w:top w:val="none" w:sz="0" w:space="0" w:color="auto"/>
            <w:left w:val="none" w:sz="0" w:space="0" w:color="auto"/>
            <w:bottom w:val="none" w:sz="0" w:space="0" w:color="auto"/>
            <w:right w:val="none" w:sz="0" w:space="0" w:color="auto"/>
          </w:divBdr>
        </w:div>
        <w:div w:id="677466420">
          <w:marLeft w:val="0"/>
          <w:marRight w:val="0"/>
          <w:marTop w:val="0"/>
          <w:marBottom w:val="0"/>
          <w:divBdr>
            <w:top w:val="none" w:sz="0" w:space="0" w:color="auto"/>
            <w:left w:val="none" w:sz="0" w:space="0" w:color="auto"/>
            <w:bottom w:val="none" w:sz="0" w:space="0" w:color="auto"/>
            <w:right w:val="none" w:sz="0" w:space="0" w:color="auto"/>
          </w:divBdr>
        </w:div>
        <w:div w:id="1342900518">
          <w:marLeft w:val="0"/>
          <w:marRight w:val="0"/>
          <w:marTop w:val="0"/>
          <w:marBottom w:val="0"/>
          <w:divBdr>
            <w:top w:val="none" w:sz="0" w:space="0" w:color="auto"/>
            <w:left w:val="none" w:sz="0" w:space="0" w:color="auto"/>
            <w:bottom w:val="none" w:sz="0" w:space="0" w:color="auto"/>
            <w:right w:val="none" w:sz="0" w:space="0" w:color="auto"/>
          </w:divBdr>
        </w:div>
        <w:div w:id="1981956347">
          <w:marLeft w:val="0"/>
          <w:marRight w:val="0"/>
          <w:marTop w:val="0"/>
          <w:marBottom w:val="0"/>
          <w:divBdr>
            <w:top w:val="none" w:sz="0" w:space="0" w:color="auto"/>
            <w:left w:val="none" w:sz="0" w:space="0" w:color="auto"/>
            <w:bottom w:val="none" w:sz="0" w:space="0" w:color="auto"/>
            <w:right w:val="none" w:sz="0" w:space="0" w:color="auto"/>
          </w:divBdr>
        </w:div>
        <w:div w:id="2088575655">
          <w:marLeft w:val="0"/>
          <w:marRight w:val="0"/>
          <w:marTop w:val="0"/>
          <w:marBottom w:val="0"/>
          <w:divBdr>
            <w:top w:val="none" w:sz="0" w:space="0" w:color="auto"/>
            <w:left w:val="none" w:sz="0" w:space="0" w:color="auto"/>
            <w:bottom w:val="none" w:sz="0" w:space="0" w:color="auto"/>
            <w:right w:val="none" w:sz="0" w:space="0" w:color="auto"/>
          </w:divBdr>
        </w:div>
        <w:div w:id="2753373">
          <w:marLeft w:val="0"/>
          <w:marRight w:val="0"/>
          <w:marTop w:val="0"/>
          <w:marBottom w:val="0"/>
          <w:divBdr>
            <w:top w:val="none" w:sz="0" w:space="0" w:color="auto"/>
            <w:left w:val="none" w:sz="0" w:space="0" w:color="auto"/>
            <w:bottom w:val="none" w:sz="0" w:space="0" w:color="auto"/>
            <w:right w:val="none" w:sz="0" w:space="0" w:color="auto"/>
          </w:divBdr>
        </w:div>
        <w:div w:id="325088671">
          <w:marLeft w:val="0"/>
          <w:marRight w:val="0"/>
          <w:marTop w:val="0"/>
          <w:marBottom w:val="0"/>
          <w:divBdr>
            <w:top w:val="none" w:sz="0" w:space="0" w:color="auto"/>
            <w:left w:val="none" w:sz="0" w:space="0" w:color="auto"/>
            <w:bottom w:val="none" w:sz="0" w:space="0" w:color="auto"/>
            <w:right w:val="none" w:sz="0" w:space="0" w:color="auto"/>
          </w:divBdr>
        </w:div>
        <w:div w:id="244846998">
          <w:marLeft w:val="0"/>
          <w:marRight w:val="0"/>
          <w:marTop w:val="0"/>
          <w:marBottom w:val="0"/>
          <w:divBdr>
            <w:top w:val="none" w:sz="0" w:space="0" w:color="auto"/>
            <w:left w:val="none" w:sz="0" w:space="0" w:color="auto"/>
            <w:bottom w:val="none" w:sz="0" w:space="0" w:color="auto"/>
            <w:right w:val="none" w:sz="0" w:space="0" w:color="auto"/>
          </w:divBdr>
        </w:div>
        <w:div w:id="677774244">
          <w:marLeft w:val="0"/>
          <w:marRight w:val="0"/>
          <w:marTop w:val="0"/>
          <w:marBottom w:val="0"/>
          <w:divBdr>
            <w:top w:val="none" w:sz="0" w:space="0" w:color="auto"/>
            <w:left w:val="none" w:sz="0" w:space="0" w:color="auto"/>
            <w:bottom w:val="none" w:sz="0" w:space="0" w:color="auto"/>
            <w:right w:val="none" w:sz="0" w:space="0" w:color="auto"/>
          </w:divBdr>
        </w:div>
        <w:div w:id="695616107">
          <w:marLeft w:val="0"/>
          <w:marRight w:val="0"/>
          <w:marTop w:val="0"/>
          <w:marBottom w:val="0"/>
          <w:divBdr>
            <w:top w:val="none" w:sz="0" w:space="0" w:color="auto"/>
            <w:left w:val="none" w:sz="0" w:space="0" w:color="auto"/>
            <w:bottom w:val="none" w:sz="0" w:space="0" w:color="auto"/>
            <w:right w:val="none" w:sz="0" w:space="0" w:color="auto"/>
          </w:divBdr>
        </w:div>
        <w:div w:id="671102433">
          <w:marLeft w:val="0"/>
          <w:marRight w:val="0"/>
          <w:marTop w:val="0"/>
          <w:marBottom w:val="0"/>
          <w:divBdr>
            <w:top w:val="none" w:sz="0" w:space="0" w:color="auto"/>
            <w:left w:val="none" w:sz="0" w:space="0" w:color="auto"/>
            <w:bottom w:val="none" w:sz="0" w:space="0" w:color="auto"/>
            <w:right w:val="none" w:sz="0" w:space="0" w:color="auto"/>
          </w:divBdr>
        </w:div>
        <w:div w:id="217983166">
          <w:marLeft w:val="0"/>
          <w:marRight w:val="0"/>
          <w:marTop w:val="0"/>
          <w:marBottom w:val="0"/>
          <w:divBdr>
            <w:top w:val="none" w:sz="0" w:space="0" w:color="auto"/>
            <w:left w:val="none" w:sz="0" w:space="0" w:color="auto"/>
            <w:bottom w:val="none" w:sz="0" w:space="0" w:color="auto"/>
            <w:right w:val="none" w:sz="0" w:space="0" w:color="auto"/>
          </w:divBdr>
        </w:div>
        <w:div w:id="610161310">
          <w:marLeft w:val="0"/>
          <w:marRight w:val="0"/>
          <w:marTop w:val="0"/>
          <w:marBottom w:val="0"/>
          <w:divBdr>
            <w:top w:val="none" w:sz="0" w:space="0" w:color="auto"/>
            <w:left w:val="none" w:sz="0" w:space="0" w:color="auto"/>
            <w:bottom w:val="none" w:sz="0" w:space="0" w:color="auto"/>
            <w:right w:val="none" w:sz="0" w:space="0" w:color="auto"/>
          </w:divBdr>
        </w:div>
        <w:div w:id="532233352">
          <w:marLeft w:val="0"/>
          <w:marRight w:val="0"/>
          <w:marTop w:val="0"/>
          <w:marBottom w:val="0"/>
          <w:divBdr>
            <w:top w:val="none" w:sz="0" w:space="0" w:color="auto"/>
            <w:left w:val="none" w:sz="0" w:space="0" w:color="auto"/>
            <w:bottom w:val="none" w:sz="0" w:space="0" w:color="auto"/>
            <w:right w:val="none" w:sz="0" w:space="0" w:color="auto"/>
          </w:divBdr>
        </w:div>
        <w:div w:id="1459372906">
          <w:marLeft w:val="0"/>
          <w:marRight w:val="0"/>
          <w:marTop w:val="0"/>
          <w:marBottom w:val="0"/>
          <w:divBdr>
            <w:top w:val="none" w:sz="0" w:space="0" w:color="auto"/>
            <w:left w:val="none" w:sz="0" w:space="0" w:color="auto"/>
            <w:bottom w:val="none" w:sz="0" w:space="0" w:color="auto"/>
            <w:right w:val="none" w:sz="0" w:space="0" w:color="auto"/>
          </w:divBdr>
        </w:div>
        <w:div w:id="1428162020">
          <w:marLeft w:val="0"/>
          <w:marRight w:val="0"/>
          <w:marTop w:val="0"/>
          <w:marBottom w:val="0"/>
          <w:divBdr>
            <w:top w:val="none" w:sz="0" w:space="0" w:color="auto"/>
            <w:left w:val="none" w:sz="0" w:space="0" w:color="auto"/>
            <w:bottom w:val="none" w:sz="0" w:space="0" w:color="auto"/>
            <w:right w:val="none" w:sz="0" w:space="0" w:color="auto"/>
          </w:divBdr>
        </w:div>
        <w:div w:id="10229271">
          <w:marLeft w:val="0"/>
          <w:marRight w:val="0"/>
          <w:marTop w:val="0"/>
          <w:marBottom w:val="0"/>
          <w:divBdr>
            <w:top w:val="none" w:sz="0" w:space="0" w:color="auto"/>
            <w:left w:val="none" w:sz="0" w:space="0" w:color="auto"/>
            <w:bottom w:val="none" w:sz="0" w:space="0" w:color="auto"/>
            <w:right w:val="none" w:sz="0" w:space="0" w:color="auto"/>
          </w:divBdr>
        </w:div>
        <w:div w:id="159740911">
          <w:marLeft w:val="0"/>
          <w:marRight w:val="0"/>
          <w:marTop w:val="0"/>
          <w:marBottom w:val="0"/>
          <w:divBdr>
            <w:top w:val="none" w:sz="0" w:space="0" w:color="auto"/>
            <w:left w:val="none" w:sz="0" w:space="0" w:color="auto"/>
            <w:bottom w:val="none" w:sz="0" w:space="0" w:color="auto"/>
            <w:right w:val="none" w:sz="0" w:space="0" w:color="auto"/>
          </w:divBdr>
        </w:div>
        <w:div w:id="852493566">
          <w:marLeft w:val="0"/>
          <w:marRight w:val="0"/>
          <w:marTop w:val="0"/>
          <w:marBottom w:val="0"/>
          <w:divBdr>
            <w:top w:val="none" w:sz="0" w:space="0" w:color="auto"/>
            <w:left w:val="none" w:sz="0" w:space="0" w:color="auto"/>
            <w:bottom w:val="none" w:sz="0" w:space="0" w:color="auto"/>
            <w:right w:val="none" w:sz="0" w:space="0" w:color="auto"/>
          </w:divBdr>
        </w:div>
        <w:div w:id="203520676">
          <w:marLeft w:val="0"/>
          <w:marRight w:val="0"/>
          <w:marTop w:val="0"/>
          <w:marBottom w:val="0"/>
          <w:divBdr>
            <w:top w:val="none" w:sz="0" w:space="0" w:color="auto"/>
            <w:left w:val="none" w:sz="0" w:space="0" w:color="auto"/>
            <w:bottom w:val="none" w:sz="0" w:space="0" w:color="auto"/>
            <w:right w:val="none" w:sz="0" w:space="0" w:color="auto"/>
          </w:divBdr>
        </w:div>
        <w:div w:id="323898564">
          <w:marLeft w:val="0"/>
          <w:marRight w:val="0"/>
          <w:marTop w:val="0"/>
          <w:marBottom w:val="0"/>
          <w:divBdr>
            <w:top w:val="none" w:sz="0" w:space="0" w:color="auto"/>
            <w:left w:val="none" w:sz="0" w:space="0" w:color="auto"/>
            <w:bottom w:val="none" w:sz="0" w:space="0" w:color="auto"/>
            <w:right w:val="none" w:sz="0" w:space="0" w:color="auto"/>
          </w:divBdr>
        </w:div>
        <w:div w:id="577634579">
          <w:marLeft w:val="0"/>
          <w:marRight w:val="0"/>
          <w:marTop w:val="0"/>
          <w:marBottom w:val="0"/>
          <w:divBdr>
            <w:top w:val="none" w:sz="0" w:space="0" w:color="auto"/>
            <w:left w:val="none" w:sz="0" w:space="0" w:color="auto"/>
            <w:bottom w:val="none" w:sz="0" w:space="0" w:color="auto"/>
            <w:right w:val="none" w:sz="0" w:space="0" w:color="auto"/>
          </w:divBdr>
        </w:div>
        <w:div w:id="1092893468">
          <w:marLeft w:val="0"/>
          <w:marRight w:val="0"/>
          <w:marTop w:val="0"/>
          <w:marBottom w:val="0"/>
          <w:divBdr>
            <w:top w:val="none" w:sz="0" w:space="0" w:color="auto"/>
            <w:left w:val="none" w:sz="0" w:space="0" w:color="auto"/>
            <w:bottom w:val="none" w:sz="0" w:space="0" w:color="auto"/>
            <w:right w:val="none" w:sz="0" w:space="0" w:color="auto"/>
          </w:divBdr>
        </w:div>
      </w:divsChild>
    </w:div>
    <w:div w:id="1758676321">
      <w:bodyDiv w:val="1"/>
      <w:marLeft w:val="0"/>
      <w:marRight w:val="0"/>
      <w:marTop w:val="0"/>
      <w:marBottom w:val="0"/>
      <w:divBdr>
        <w:top w:val="none" w:sz="0" w:space="0" w:color="auto"/>
        <w:left w:val="none" w:sz="0" w:space="0" w:color="auto"/>
        <w:bottom w:val="none" w:sz="0" w:space="0" w:color="auto"/>
        <w:right w:val="none" w:sz="0" w:space="0" w:color="auto"/>
      </w:divBdr>
      <w:divsChild>
        <w:div w:id="350647900">
          <w:marLeft w:val="0"/>
          <w:marRight w:val="0"/>
          <w:marTop w:val="0"/>
          <w:marBottom w:val="0"/>
          <w:divBdr>
            <w:top w:val="none" w:sz="0" w:space="0" w:color="auto"/>
            <w:left w:val="none" w:sz="0" w:space="0" w:color="auto"/>
            <w:bottom w:val="none" w:sz="0" w:space="0" w:color="auto"/>
            <w:right w:val="none" w:sz="0" w:space="0" w:color="auto"/>
          </w:divBdr>
        </w:div>
        <w:div w:id="1098453084">
          <w:marLeft w:val="0"/>
          <w:marRight w:val="0"/>
          <w:marTop w:val="0"/>
          <w:marBottom w:val="0"/>
          <w:divBdr>
            <w:top w:val="none" w:sz="0" w:space="0" w:color="auto"/>
            <w:left w:val="none" w:sz="0" w:space="0" w:color="auto"/>
            <w:bottom w:val="none" w:sz="0" w:space="0" w:color="auto"/>
            <w:right w:val="none" w:sz="0" w:space="0" w:color="auto"/>
          </w:divBdr>
        </w:div>
        <w:div w:id="573128172">
          <w:marLeft w:val="0"/>
          <w:marRight w:val="0"/>
          <w:marTop w:val="0"/>
          <w:marBottom w:val="0"/>
          <w:divBdr>
            <w:top w:val="none" w:sz="0" w:space="0" w:color="auto"/>
            <w:left w:val="none" w:sz="0" w:space="0" w:color="auto"/>
            <w:bottom w:val="none" w:sz="0" w:space="0" w:color="auto"/>
            <w:right w:val="none" w:sz="0" w:space="0" w:color="auto"/>
          </w:divBdr>
        </w:div>
        <w:div w:id="6216918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4.jpg"/><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7.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mailMergeSource" Target="file:///C:\Users\Thijs\Zibber-Thijs\Thijs\Thijs\02%20BOG\03%20TEMPLATE\01%20CAD%20plattegronden~MRP\MRP\02%20Final\Standard%20CAD%20plattegronden%20template%20-%20A.xlsx" TargetMode="External"/></Relationships>
</file>

<file path=word/theme/theme1.xml><?xml version="1.0" encoding="utf-8"?>
<a:theme xmlns:a="http://schemas.openxmlformats.org/drawingml/2006/main" name="Kantoorthema">
  <a:themeElements>
    <a:clrScheme name="Diepblauw">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56397-2936-40CF-B59C-182769C35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Pages>
  <Words>885</Words>
  <Characters>4870</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Zibber Zibber</cp:lastModifiedBy>
  <cp:revision>16</cp:revision>
  <cp:lastPrinted>2021-02-23T12:44:00Z</cp:lastPrinted>
  <dcterms:created xsi:type="dcterms:W3CDTF">2020-11-20T11:45:00Z</dcterms:created>
  <dcterms:modified xsi:type="dcterms:W3CDTF">2023-05-12T10:50:00Z</dcterms:modified>
</cp:coreProperties>
</file>